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A8" w:rsidRPr="0095208B" w:rsidRDefault="0095208B" w:rsidP="0095208B">
      <w:pPr>
        <w:tabs>
          <w:tab w:val="center" w:pos="4677"/>
          <w:tab w:val="left" w:pos="7349"/>
        </w:tabs>
        <w:rPr>
          <w:sz w:val="28"/>
          <w:szCs w:val="28"/>
        </w:rPr>
      </w:pPr>
      <w:r>
        <w:rPr>
          <w:lang w:val="en-US"/>
        </w:rPr>
        <w:tab/>
      </w:r>
      <w:r w:rsidR="00780012" w:rsidRPr="00B55529">
        <w:t xml:space="preserve">       </w:t>
      </w:r>
      <w:r w:rsidR="009A1421">
        <w:rPr>
          <w:noProof/>
        </w:rPr>
        <w:drawing>
          <wp:inline distT="0" distB="0" distL="0" distR="0">
            <wp:extent cx="875665" cy="875665"/>
            <wp:effectExtent l="0" t="0" r="0" b="0"/>
            <wp:docPr id="1" name="Рисунок 1" descr="ᾨ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ᾨᾰ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a:ln>
                      <a:noFill/>
                    </a:ln>
                  </pic:spPr>
                </pic:pic>
              </a:graphicData>
            </a:graphic>
          </wp:inline>
        </w:drawing>
      </w:r>
      <w:r>
        <w:tab/>
      </w:r>
    </w:p>
    <w:p w:rsidR="00B87AA8" w:rsidRPr="00D70303" w:rsidRDefault="00B87AA8">
      <w:pPr>
        <w:jc w:val="center"/>
        <w:rPr>
          <w:b/>
        </w:rPr>
      </w:pPr>
      <w:r w:rsidRPr="00D70303">
        <w:rPr>
          <w:b/>
        </w:rPr>
        <w:t>РОССИЙСКАЯ ФЕДЕРАЦИЯ</w:t>
      </w:r>
    </w:p>
    <w:p w:rsidR="00B87AA8" w:rsidRPr="00D70303" w:rsidRDefault="00B87AA8">
      <w:pPr>
        <w:jc w:val="center"/>
        <w:rPr>
          <w:b/>
        </w:rPr>
      </w:pPr>
      <w:r w:rsidRPr="00D70303">
        <w:rPr>
          <w:b/>
        </w:rPr>
        <w:t>ТУЛЬСКАЯ ОБЛАСТЬ</w:t>
      </w:r>
    </w:p>
    <w:p w:rsidR="00B87AA8" w:rsidRPr="009A1421" w:rsidRDefault="00B87AA8">
      <w:pPr>
        <w:pStyle w:val="1"/>
        <w:rPr>
          <w:sz w:val="32"/>
          <w:szCs w:val="32"/>
        </w:rPr>
      </w:pPr>
      <w:r w:rsidRPr="009A1421">
        <w:rPr>
          <w:b/>
          <w:sz w:val="32"/>
          <w:szCs w:val="32"/>
        </w:rPr>
        <w:t>СОБРАНИЕ  ПРЕДСТАВИТЕЛЕЙ</w:t>
      </w:r>
    </w:p>
    <w:p w:rsidR="00B87AA8" w:rsidRPr="009A1421" w:rsidRDefault="00B87AA8">
      <w:pPr>
        <w:jc w:val="center"/>
        <w:rPr>
          <w:b/>
          <w:sz w:val="32"/>
          <w:szCs w:val="32"/>
        </w:rPr>
      </w:pPr>
      <w:r w:rsidRPr="009A1421">
        <w:rPr>
          <w:b/>
          <w:sz w:val="32"/>
          <w:szCs w:val="32"/>
        </w:rPr>
        <w:t xml:space="preserve">муниципального образования </w:t>
      </w:r>
    </w:p>
    <w:p w:rsidR="00B87AA8" w:rsidRPr="009A1421" w:rsidRDefault="00B87AA8">
      <w:pPr>
        <w:jc w:val="center"/>
        <w:rPr>
          <w:b/>
          <w:sz w:val="32"/>
          <w:szCs w:val="32"/>
        </w:rPr>
      </w:pPr>
      <w:r w:rsidRPr="009A1421">
        <w:rPr>
          <w:b/>
          <w:sz w:val="32"/>
          <w:szCs w:val="32"/>
        </w:rPr>
        <w:t>Одоевский район</w:t>
      </w:r>
    </w:p>
    <w:p w:rsidR="00B87AA8" w:rsidRPr="00D70303" w:rsidRDefault="004F65E3">
      <w:pPr>
        <w:jc w:val="center"/>
        <w:rPr>
          <w:b/>
          <w:sz w:val="32"/>
          <w:szCs w:val="32"/>
        </w:rPr>
      </w:pPr>
      <w:r>
        <w:rPr>
          <w:b/>
          <w:sz w:val="32"/>
          <w:szCs w:val="32"/>
        </w:rPr>
        <w:t>6</w:t>
      </w:r>
      <w:r w:rsidR="00B87AA8" w:rsidRPr="00D70303">
        <w:rPr>
          <w:b/>
          <w:sz w:val="32"/>
          <w:szCs w:val="32"/>
        </w:rPr>
        <w:t xml:space="preserve"> –го созыва</w:t>
      </w:r>
    </w:p>
    <w:p w:rsidR="00D16370" w:rsidRPr="00D70303" w:rsidRDefault="00D16370" w:rsidP="000B3A81">
      <w:pPr>
        <w:jc w:val="right"/>
        <w:rPr>
          <w:b/>
          <w:sz w:val="28"/>
          <w:szCs w:val="28"/>
        </w:rPr>
      </w:pPr>
    </w:p>
    <w:p w:rsidR="00B87AA8" w:rsidRPr="00D70303" w:rsidRDefault="00B87AA8">
      <w:pPr>
        <w:pStyle w:val="2"/>
        <w:rPr>
          <w:bCs w:val="0"/>
          <w:sz w:val="32"/>
        </w:rPr>
      </w:pPr>
      <w:r w:rsidRPr="00D70303">
        <w:rPr>
          <w:bCs w:val="0"/>
          <w:sz w:val="32"/>
        </w:rPr>
        <w:t>Р Е Ш Е Н И Е</w:t>
      </w:r>
    </w:p>
    <w:p w:rsidR="00B87AA8" w:rsidRPr="00D70303" w:rsidRDefault="00B87AA8">
      <w:pPr>
        <w:jc w:val="center"/>
        <w:rPr>
          <w:sz w:val="36"/>
        </w:rPr>
      </w:pPr>
    </w:p>
    <w:p w:rsidR="00B87AA8" w:rsidRPr="00D70303" w:rsidRDefault="006E6D33" w:rsidP="00F9547D">
      <w:r w:rsidRPr="006E6D33">
        <w:t>от 10 июня 2024 г.                                      п. Одоев                                                       № 55-33</w:t>
      </w:r>
      <w:r>
        <w:t>7</w:t>
      </w:r>
    </w:p>
    <w:p w:rsidR="003E192F" w:rsidRPr="00D70303" w:rsidRDefault="003E192F">
      <w:pPr>
        <w:jc w:val="both"/>
      </w:pPr>
      <w:bookmarkStart w:id="0" w:name="_GoBack"/>
      <w:bookmarkEnd w:id="0"/>
    </w:p>
    <w:p w:rsidR="003E192F" w:rsidRPr="009D476B" w:rsidRDefault="0008107D" w:rsidP="009D476B">
      <w:pPr>
        <w:pStyle w:val="a7"/>
        <w:jc w:val="center"/>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w:t>
      </w:r>
      <w:hyperlink r:id="rId8" w:history="1">
        <w:r w:rsidRPr="0008107D">
          <w:rPr>
            <w:rFonts w:ascii="Times New Roman" w:hAnsi="Times New Roman" w:cs="Times New Roman"/>
            <w:b/>
            <w:bCs/>
            <w:sz w:val="28"/>
            <w:szCs w:val="28"/>
          </w:rPr>
          <w:t>решение</w:t>
        </w:r>
      </w:hyperlink>
      <w:r w:rsidRPr="0008107D">
        <w:rPr>
          <w:rFonts w:ascii="Times New Roman" w:hAnsi="Times New Roman" w:cs="Times New Roman"/>
          <w:b/>
          <w:bCs/>
          <w:sz w:val="28"/>
          <w:szCs w:val="28"/>
        </w:rPr>
        <w:t xml:space="preserve"> Собрания представителей муниципального образования Одоевский район от 27.11.2013 N 42-474 </w:t>
      </w:r>
      <w:r w:rsidR="009D476B">
        <w:rPr>
          <w:rFonts w:ascii="Times New Roman" w:hAnsi="Times New Roman" w:cs="Times New Roman"/>
          <w:b/>
          <w:bCs/>
          <w:sz w:val="28"/>
          <w:szCs w:val="28"/>
        </w:rPr>
        <w:t>"</w:t>
      </w:r>
      <w:r w:rsidRPr="0008107D">
        <w:rPr>
          <w:rFonts w:ascii="Times New Roman" w:hAnsi="Times New Roman" w:cs="Times New Roman"/>
          <w:b/>
          <w:bCs/>
          <w:sz w:val="28"/>
          <w:szCs w:val="28"/>
        </w:rPr>
        <w:t xml:space="preserve">Об утверждении Положения "О приватизации муниципального </w:t>
      </w:r>
      <w:r w:rsidRPr="009D476B">
        <w:rPr>
          <w:rFonts w:ascii="Times New Roman" w:hAnsi="Times New Roman" w:cs="Times New Roman"/>
          <w:b/>
          <w:bCs/>
          <w:sz w:val="28"/>
          <w:szCs w:val="28"/>
        </w:rPr>
        <w:t>имущества муниципального образования Одоевский район"</w:t>
      </w:r>
    </w:p>
    <w:p w:rsidR="003E192F" w:rsidRPr="009D476B" w:rsidRDefault="003E192F" w:rsidP="009D476B">
      <w:pPr>
        <w:pStyle w:val="a7"/>
        <w:jc w:val="center"/>
        <w:rPr>
          <w:rFonts w:ascii="Times New Roman" w:hAnsi="Times New Roman" w:cs="Times New Roman"/>
          <w:b/>
          <w:bCs/>
          <w:sz w:val="28"/>
          <w:szCs w:val="28"/>
        </w:rPr>
      </w:pP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В соответствии с Федеральным законом от 06.10.2013 № 131-ФЗ "Об общих принципах организации местного самоуправления в Российской Федерации", Федеральным </w:t>
      </w:r>
      <w:hyperlink r:id="rId9" w:history="1">
        <w:r w:rsidRPr="009D476B">
          <w:rPr>
            <w:rStyle w:val="af1"/>
            <w:color w:val="auto"/>
            <w:sz w:val="28"/>
            <w:szCs w:val="28"/>
            <w:u w:val="none"/>
          </w:rPr>
          <w:t>законом</w:t>
        </w:r>
      </w:hyperlink>
      <w:r w:rsidRPr="009D476B">
        <w:rPr>
          <w:sz w:val="28"/>
          <w:szCs w:val="28"/>
        </w:rPr>
        <w:t xml:space="preserve"> от 21.12.2001 № 178-ФЗ "О приватизации государственного и муниципального имущества", Законом Тульской об</w:t>
      </w:r>
      <w:r w:rsidR="009D476B">
        <w:rPr>
          <w:sz w:val="28"/>
          <w:szCs w:val="28"/>
        </w:rPr>
        <w:t xml:space="preserve">ласти от 18.12.2008 № 1182-ЗТО </w:t>
      </w:r>
      <w:r w:rsidR="00B93471" w:rsidRPr="00B93471">
        <w:rPr>
          <w:sz w:val="28"/>
          <w:szCs w:val="28"/>
        </w:rPr>
        <w:t>"</w:t>
      </w:r>
      <w:r w:rsidRPr="009D476B">
        <w:rPr>
          <w:sz w:val="28"/>
          <w:szCs w:val="28"/>
        </w:rPr>
        <w:t>О сроке рассрочки оплаты приобретаемого субъектами малого и среднего предпринимательства имущества, находящегося в государственной собственности Тульской области, при реализации преимущественного права на приобретение арендуемого имущества</w:t>
      </w:r>
      <w:r w:rsidR="009D476B" w:rsidRPr="009D476B">
        <w:rPr>
          <w:sz w:val="28"/>
          <w:szCs w:val="28"/>
        </w:rPr>
        <w:t>"</w:t>
      </w:r>
      <w:r w:rsidRPr="009D476B">
        <w:rPr>
          <w:sz w:val="28"/>
          <w:szCs w:val="28"/>
        </w:rPr>
        <w:t xml:space="preserve">, на основании </w:t>
      </w:r>
      <w:hyperlink r:id="rId10" w:history="1">
        <w:r w:rsidRPr="009D476B">
          <w:rPr>
            <w:rStyle w:val="af1"/>
            <w:color w:val="auto"/>
            <w:sz w:val="28"/>
            <w:szCs w:val="28"/>
            <w:u w:val="none"/>
          </w:rPr>
          <w:t>Устава</w:t>
        </w:r>
      </w:hyperlink>
      <w:r w:rsidRPr="009D476B">
        <w:rPr>
          <w:sz w:val="28"/>
          <w:szCs w:val="28"/>
        </w:rPr>
        <w:t xml:space="preserve"> муниципального образования Одоевский район, Собрание представителей муниципального образования Одоевский район решило:</w:t>
      </w:r>
    </w:p>
    <w:p w:rsidR="0008107D" w:rsidRPr="009D476B" w:rsidRDefault="0008107D" w:rsidP="007D511A">
      <w:pPr>
        <w:pStyle w:val="ConsPlusNormal"/>
        <w:ind w:firstLine="709"/>
        <w:jc w:val="both"/>
        <w:rPr>
          <w:rFonts w:ascii="Times New Roman" w:hAnsi="Times New Roman" w:cs="Times New Roman"/>
          <w:sz w:val="28"/>
          <w:szCs w:val="28"/>
        </w:rPr>
      </w:pPr>
      <w:r w:rsidRPr="009D476B">
        <w:rPr>
          <w:rFonts w:ascii="Times New Roman" w:hAnsi="Times New Roman" w:cs="Times New Roman"/>
          <w:sz w:val="28"/>
          <w:szCs w:val="28"/>
        </w:rPr>
        <w:t xml:space="preserve">1. Внести в </w:t>
      </w:r>
      <w:r w:rsidR="00997BF1">
        <w:rPr>
          <w:rFonts w:ascii="Times New Roman" w:hAnsi="Times New Roman" w:cs="Times New Roman"/>
          <w:sz w:val="28"/>
          <w:szCs w:val="28"/>
        </w:rPr>
        <w:t xml:space="preserve">Приложение к </w:t>
      </w:r>
      <w:hyperlink r:id="rId11" w:history="1">
        <w:r w:rsidRPr="009D476B">
          <w:rPr>
            <w:rStyle w:val="af1"/>
            <w:rFonts w:ascii="Times New Roman" w:hAnsi="Times New Roman" w:cs="Times New Roman"/>
            <w:color w:val="auto"/>
            <w:sz w:val="28"/>
            <w:szCs w:val="28"/>
            <w:u w:val="none"/>
          </w:rPr>
          <w:t>решени</w:t>
        </w:r>
        <w:r w:rsidR="00997BF1">
          <w:rPr>
            <w:rStyle w:val="af1"/>
            <w:rFonts w:ascii="Times New Roman" w:hAnsi="Times New Roman" w:cs="Times New Roman"/>
            <w:color w:val="auto"/>
            <w:sz w:val="28"/>
            <w:szCs w:val="28"/>
            <w:u w:val="none"/>
          </w:rPr>
          <w:t>ю</w:t>
        </w:r>
      </w:hyperlink>
      <w:r w:rsidRPr="009D476B">
        <w:rPr>
          <w:rFonts w:ascii="Times New Roman" w:hAnsi="Times New Roman" w:cs="Times New Roman"/>
          <w:sz w:val="28"/>
          <w:szCs w:val="28"/>
        </w:rPr>
        <w:t xml:space="preserve"> Собрания представителей муниципального образования Одоевский район от 27.11.2013 N 42-474 "Об утверждении Положения "О приватизации муниципального имущества муниципального образования Одоевский район" следующие изменения:</w:t>
      </w:r>
    </w:p>
    <w:p w:rsidR="0008107D" w:rsidRPr="009D476B" w:rsidRDefault="00997BF1" w:rsidP="007D511A">
      <w:pPr>
        <w:pStyle w:val="af2"/>
        <w:spacing w:before="0" w:beforeAutospacing="0" w:after="0" w:afterAutospacing="0"/>
        <w:ind w:firstLine="709"/>
        <w:jc w:val="both"/>
        <w:rPr>
          <w:sz w:val="28"/>
          <w:szCs w:val="28"/>
        </w:rPr>
      </w:pPr>
      <w:r>
        <w:rPr>
          <w:sz w:val="28"/>
          <w:szCs w:val="28"/>
        </w:rPr>
        <w:t>1</w:t>
      </w:r>
      <w:r w:rsidR="0008107D" w:rsidRPr="009D476B">
        <w:rPr>
          <w:sz w:val="28"/>
          <w:szCs w:val="28"/>
        </w:rPr>
        <w:t>) подпункт 8 пункта 7.1 статьи 7 изложить в следующей редакции:</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"8) продажа муниципального имущества по минимально допустимой цене;"</w:t>
      </w:r>
    </w:p>
    <w:p w:rsidR="0008107D" w:rsidRPr="009D476B" w:rsidRDefault="00997BF1" w:rsidP="007D511A">
      <w:pPr>
        <w:pStyle w:val="af2"/>
        <w:spacing w:before="0" w:beforeAutospacing="0" w:after="0" w:afterAutospacing="0"/>
        <w:ind w:firstLine="709"/>
        <w:jc w:val="both"/>
        <w:rPr>
          <w:sz w:val="28"/>
          <w:szCs w:val="28"/>
        </w:rPr>
      </w:pPr>
      <w:r>
        <w:rPr>
          <w:sz w:val="28"/>
          <w:szCs w:val="28"/>
        </w:rPr>
        <w:t>2</w:t>
      </w:r>
      <w:r w:rsidR="0008107D" w:rsidRPr="009D476B">
        <w:rPr>
          <w:sz w:val="28"/>
          <w:szCs w:val="28"/>
        </w:rPr>
        <w:t>) в статье 9:</w:t>
      </w:r>
    </w:p>
    <w:p w:rsidR="0008107D" w:rsidRPr="009D476B" w:rsidRDefault="00997BF1" w:rsidP="007D511A">
      <w:pPr>
        <w:pStyle w:val="af2"/>
        <w:spacing w:before="0" w:beforeAutospacing="0" w:after="0" w:afterAutospacing="0"/>
        <w:ind w:firstLine="709"/>
        <w:jc w:val="both"/>
        <w:rPr>
          <w:sz w:val="28"/>
          <w:szCs w:val="28"/>
        </w:rPr>
      </w:pPr>
      <w:r>
        <w:rPr>
          <w:sz w:val="28"/>
          <w:szCs w:val="28"/>
        </w:rPr>
        <w:t>а)</w:t>
      </w:r>
      <w:r w:rsidR="009D476B">
        <w:rPr>
          <w:sz w:val="28"/>
          <w:szCs w:val="28"/>
        </w:rPr>
        <w:t xml:space="preserve"> </w:t>
      </w:r>
      <w:r w:rsidR="0008107D" w:rsidRPr="009D476B">
        <w:rPr>
          <w:sz w:val="28"/>
          <w:szCs w:val="28"/>
        </w:rPr>
        <w:t xml:space="preserve">подпункт 13 пункта 9.3 изложить в следующей редакции: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 </w:t>
      </w:r>
    </w:p>
    <w:p w:rsidR="0008107D" w:rsidRPr="009D476B" w:rsidRDefault="007D511A" w:rsidP="007D511A">
      <w:pPr>
        <w:pStyle w:val="af2"/>
        <w:spacing w:before="0" w:beforeAutospacing="0" w:after="0" w:afterAutospacing="0"/>
        <w:ind w:firstLine="709"/>
        <w:jc w:val="both"/>
        <w:rPr>
          <w:sz w:val="28"/>
          <w:szCs w:val="28"/>
        </w:rPr>
      </w:pPr>
      <w:r>
        <w:rPr>
          <w:sz w:val="28"/>
          <w:szCs w:val="28"/>
        </w:rPr>
        <w:lastRenderedPageBreak/>
        <w:t>б)</w:t>
      </w:r>
      <w:r w:rsidR="009D476B">
        <w:rPr>
          <w:sz w:val="28"/>
          <w:szCs w:val="28"/>
        </w:rPr>
        <w:t xml:space="preserve"> </w:t>
      </w:r>
      <w:r w:rsidR="0008107D" w:rsidRPr="009D476B">
        <w:rPr>
          <w:sz w:val="28"/>
          <w:szCs w:val="28"/>
        </w:rPr>
        <w:t xml:space="preserve">подпункт 6 пункта 9.9 дополнить словами ",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14.4 статьи 14 настоящего Положения"; </w:t>
      </w:r>
    </w:p>
    <w:p w:rsidR="0008107D" w:rsidRPr="009D476B" w:rsidRDefault="00997BF1" w:rsidP="007D511A">
      <w:pPr>
        <w:pStyle w:val="af2"/>
        <w:spacing w:before="0" w:beforeAutospacing="0" w:after="0" w:afterAutospacing="0"/>
        <w:ind w:firstLine="709"/>
        <w:jc w:val="both"/>
        <w:rPr>
          <w:sz w:val="28"/>
          <w:szCs w:val="28"/>
        </w:rPr>
      </w:pPr>
      <w:r>
        <w:rPr>
          <w:sz w:val="28"/>
          <w:szCs w:val="28"/>
        </w:rPr>
        <w:t>3</w:t>
      </w:r>
      <w:r w:rsidR="0008107D" w:rsidRPr="009D476B">
        <w:rPr>
          <w:sz w:val="28"/>
          <w:szCs w:val="28"/>
        </w:rPr>
        <w:t xml:space="preserve">) в </w:t>
      </w:r>
      <w:hyperlink r:id="rId12" w:history="1">
        <w:r w:rsidR="0008107D" w:rsidRPr="009D476B">
          <w:rPr>
            <w:rStyle w:val="af1"/>
            <w:color w:val="auto"/>
            <w:sz w:val="28"/>
            <w:szCs w:val="28"/>
            <w:u w:val="none"/>
          </w:rPr>
          <w:t>статье 14</w:t>
        </w:r>
      </w:hyperlink>
      <w:r w:rsidR="0008107D" w:rsidRPr="009D476B">
        <w:rPr>
          <w:sz w:val="28"/>
          <w:szCs w:val="28"/>
        </w:rPr>
        <w:t>:</w:t>
      </w:r>
    </w:p>
    <w:p w:rsidR="0008107D" w:rsidRPr="009D476B" w:rsidRDefault="007D511A" w:rsidP="007D511A">
      <w:pPr>
        <w:pStyle w:val="af2"/>
        <w:spacing w:before="0" w:beforeAutospacing="0" w:after="0" w:afterAutospacing="0"/>
        <w:ind w:firstLine="709"/>
        <w:jc w:val="both"/>
        <w:rPr>
          <w:sz w:val="28"/>
          <w:szCs w:val="28"/>
        </w:rPr>
      </w:pPr>
      <w:r>
        <w:rPr>
          <w:sz w:val="28"/>
          <w:szCs w:val="28"/>
        </w:rPr>
        <w:t>а)</w:t>
      </w:r>
      <w:r w:rsidR="0008107D" w:rsidRPr="009D476B">
        <w:rPr>
          <w:sz w:val="28"/>
          <w:szCs w:val="28"/>
        </w:rPr>
        <w:t xml:space="preserve"> </w:t>
      </w:r>
      <w:hyperlink r:id="rId13" w:history="1">
        <w:r w:rsidR="0008107D" w:rsidRPr="009D476B">
          <w:rPr>
            <w:rStyle w:val="af1"/>
            <w:color w:val="auto"/>
            <w:sz w:val="28"/>
            <w:szCs w:val="28"/>
            <w:u w:val="none"/>
          </w:rPr>
          <w:t>наименование</w:t>
        </w:r>
      </w:hyperlink>
      <w:r w:rsidR="0008107D" w:rsidRPr="009D476B">
        <w:rPr>
          <w:sz w:val="28"/>
          <w:szCs w:val="28"/>
        </w:rPr>
        <w:t xml:space="preserve"> изложить в следующей редакции: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"Статья 14. Продажа муниципального имущества по минимально допустимой цене"; </w:t>
      </w:r>
    </w:p>
    <w:p w:rsidR="0008107D" w:rsidRPr="009D476B" w:rsidRDefault="007D511A" w:rsidP="007D511A">
      <w:pPr>
        <w:pStyle w:val="af2"/>
        <w:spacing w:before="0" w:beforeAutospacing="0" w:after="0" w:afterAutospacing="0"/>
        <w:ind w:firstLine="709"/>
        <w:jc w:val="both"/>
        <w:rPr>
          <w:sz w:val="28"/>
          <w:szCs w:val="28"/>
        </w:rPr>
      </w:pPr>
      <w:r>
        <w:rPr>
          <w:sz w:val="28"/>
          <w:szCs w:val="28"/>
        </w:rPr>
        <w:t>б)</w:t>
      </w:r>
      <w:r w:rsidR="0008107D" w:rsidRPr="009D476B">
        <w:rPr>
          <w:sz w:val="28"/>
          <w:szCs w:val="28"/>
        </w:rPr>
        <w:t xml:space="preserve"> в </w:t>
      </w:r>
      <w:hyperlink r:id="rId14" w:history="1">
        <w:r w:rsidR="0008107D" w:rsidRPr="009D476B">
          <w:rPr>
            <w:rStyle w:val="af1"/>
            <w:color w:val="auto"/>
            <w:sz w:val="28"/>
            <w:szCs w:val="28"/>
            <w:u w:val="none"/>
          </w:rPr>
          <w:t>пункте 1</w:t>
        </w:r>
      </w:hyperlink>
      <w:r w:rsidR="0008107D" w:rsidRPr="009D476B">
        <w:rPr>
          <w:sz w:val="28"/>
          <w:szCs w:val="28"/>
        </w:rPr>
        <w:t xml:space="preserve">4.1: </w:t>
      </w:r>
    </w:p>
    <w:p w:rsidR="0008107D" w:rsidRPr="009D476B" w:rsidRDefault="007D511A" w:rsidP="007D511A">
      <w:pPr>
        <w:pStyle w:val="af2"/>
        <w:spacing w:before="0" w:beforeAutospacing="0" w:after="0" w:afterAutospacing="0"/>
        <w:ind w:firstLine="709"/>
        <w:jc w:val="both"/>
        <w:rPr>
          <w:sz w:val="28"/>
          <w:szCs w:val="28"/>
        </w:rPr>
      </w:pPr>
      <w:r>
        <w:rPr>
          <w:sz w:val="28"/>
          <w:szCs w:val="28"/>
        </w:rPr>
        <w:t xml:space="preserve">- </w:t>
      </w:r>
      <w:r w:rsidR="0008107D" w:rsidRPr="009D476B">
        <w:rPr>
          <w:sz w:val="28"/>
          <w:szCs w:val="28"/>
        </w:rPr>
        <w:t xml:space="preserve">в </w:t>
      </w:r>
      <w:hyperlink r:id="rId15" w:history="1">
        <w:r w:rsidR="0008107D" w:rsidRPr="009D476B">
          <w:rPr>
            <w:rStyle w:val="af1"/>
            <w:color w:val="auto"/>
            <w:sz w:val="28"/>
            <w:szCs w:val="28"/>
            <w:u w:val="none"/>
          </w:rPr>
          <w:t>абзаце первом</w:t>
        </w:r>
      </w:hyperlink>
      <w:r w:rsidR="0008107D" w:rsidRPr="009D476B">
        <w:rPr>
          <w:sz w:val="28"/>
          <w:szCs w:val="28"/>
        </w:rPr>
        <w:t xml:space="preserve"> слова "без объявления цены" заменить словами "по минимально допустимой цене (далее - продажа по минимально допустимой цене)"; </w:t>
      </w:r>
    </w:p>
    <w:p w:rsidR="0008107D" w:rsidRPr="009D476B" w:rsidRDefault="00B367AA" w:rsidP="007D511A">
      <w:pPr>
        <w:pStyle w:val="af2"/>
        <w:spacing w:before="0" w:beforeAutospacing="0" w:after="0" w:afterAutospacing="0"/>
        <w:ind w:firstLine="709"/>
        <w:jc w:val="both"/>
        <w:rPr>
          <w:sz w:val="28"/>
          <w:szCs w:val="28"/>
        </w:rPr>
      </w:pPr>
      <w:r>
        <w:rPr>
          <w:sz w:val="28"/>
          <w:szCs w:val="28"/>
        </w:rPr>
        <w:t xml:space="preserve">- </w:t>
      </w:r>
      <w:hyperlink r:id="rId16" w:history="1">
        <w:r w:rsidR="0008107D" w:rsidRPr="009D476B">
          <w:rPr>
            <w:rStyle w:val="af1"/>
            <w:color w:val="auto"/>
            <w:sz w:val="28"/>
            <w:szCs w:val="28"/>
            <w:u w:val="none"/>
          </w:rPr>
          <w:t>абзац второй</w:t>
        </w:r>
      </w:hyperlink>
      <w:r w:rsidR="0008107D" w:rsidRPr="009D476B">
        <w:rPr>
          <w:sz w:val="28"/>
          <w:szCs w:val="28"/>
        </w:rPr>
        <w:t xml:space="preserve"> изложить в следующей редакции: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Положением"; </w:t>
      </w:r>
    </w:p>
    <w:p w:rsidR="0008107D" w:rsidRPr="009D476B" w:rsidRDefault="007D511A" w:rsidP="007D511A">
      <w:pPr>
        <w:pStyle w:val="af2"/>
        <w:spacing w:before="0" w:beforeAutospacing="0" w:after="0" w:afterAutospacing="0"/>
        <w:ind w:firstLine="709"/>
        <w:jc w:val="both"/>
        <w:rPr>
          <w:sz w:val="28"/>
          <w:szCs w:val="28"/>
        </w:rPr>
      </w:pPr>
      <w:r>
        <w:t xml:space="preserve">- </w:t>
      </w:r>
      <w:hyperlink r:id="rId17" w:history="1">
        <w:r w:rsidR="0008107D" w:rsidRPr="009D476B">
          <w:rPr>
            <w:rStyle w:val="af1"/>
            <w:color w:val="auto"/>
            <w:sz w:val="28"/>
            <w:szCs w:val="28"/>
            <w:u w:val="none"/>
          </w:rPr>
          <w:t>дополнить</w:t>
        </w:r>
      </w:hyperlink>
      <w:r w:rsidR="0008107D" w:rsidRPr="009D476B">
        <w:rPr>
          <w:sz w:val="28"/>
          <w:szCs w:val="28"/>
        </w:rPr>
        <w:t xml:space="preserve"> абзацем следующего содержания: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 </w:t>
      </w:r>
    </w:p>
    <w:p w:rsidR="0008107D" w:rsidRPr="009D476B" w:rsidRDefault="007D511A" w:rsidP="007D511A">
      <w:pPr>
        <w:pStyle w:val="af2"/>
        <w:spacing w:before="0" w:beforeAutospacing="0" w:after="0" w:afterAutospacing="0"/>
        <w:ind w:firstLine="709"/>
        <w:jc w:val="both"/>
        <w:rPr>
          <w:sz w:val="28"/>
          <w:szCs w:val="28"/>
        </w:rPr>
      </w:pPr>
      <w:r>
        <w:rPr>
          <w:sz w:val="28"/>
          <w:szCs w:val="28"/>
        </w:rPr>
        <w:t>в)</w:t>
      </w:r>
      <w:r w:rsidR="0008107D" w:rsidRPr="009D476B">
        <w:rPr>
          <w:sz w:val="28"/>
          <w:szCs w:val="28"/>
        </w:rPr>
        <w:t xml:space="preserve"> в </w:t>
      </w:r>
      <w:hyperlink r:id="rId18" w:history="1">
        <w:r w:rsidR="0008107D" w:rsidRPr="009D476B">
          <w:rPr>
            <w:rStyle w:val="af1"/>
            <w:color w:val="auto"/>
            <w:sz w:val="28"/>
            <w:szCs w:val="28"/>
            <w:u w:val="none"/>
          </w:rPr>
          <w:t>пункте 14.2</w:t>
        </w:r>
      </w:hyperlink>
      <w:r w:rsidR="0008107D" w:rsidRPr="009D476B">
        <w:rPr>
          <w:sz w:val="28"/>
          <w:szCs w:val="28"/>
        </w:rPr>
        <w:t xml:space="preserve">: </w:t>
      </w:r>
    </w:p>
    <w:p w:rsidR="0008107D" w:rsidRPr="009D476B" w:rsidRDefault="007D511A" w:rsidP="007D511A">
      <w:pPr>
        <w:pStyle w:val="af2"/>
        <w:spacing w:before="0" w:beforeAutospacing="0" w:after="0" w:afterAutospacing="0"/>
        <w:ind w:firstLine="709"/>
        <w:jc w:val="both"/>
        <w:rPr>
          <w:sz w:val="28"/>
          <w:szCs w:val="28"/>
        </w:rPr>
      </w:pPr>
      <w:r>
        <w:rPr>
          <w:sz w:val="28"/>
          <w:szCs w:val="28"/>
        </w:rPr>
        <w:t xml:space="preserve">- </w:t>
      </w:r>
      <w:r w:rsidR="0008107D" w:rsidRPr="009D476B">
        <w:rPr>
          <w:sz w:val="28"/>
          <w:szCs w:val="28"/>
        </w:rPr>
        <w:t xml:space="preserve">в </w:t>
      </w:r>
      <w:hyperlink r:id="rId19" w:history="1">
        <w:r w:rsidR="0008107D" w:rsidRPr="009D476B">
          <w:rPr>
            <w:rStyle w:val="af1"/>
            <w:color w:val="auto"/>
            <w:sz w:val="28"/>
            <w:szCs w:val="28"/>
            <w:u w:val="none"/>
          </w:rPr>
          <w:t>абзаце первом</w:t>
        </w:r>
      </w:hyperlink>
      <w:r w:rsidR="0008107D" w:rsidRPr="009D476B">
        <w:rPr>
          <w:sz w:val="28"/>
          <w:szCs w:val="28"/>
        </w:rPr>
        <w:t xml:space="preserve"> слова " муниципального имущества без объявления цены" заменить словами "по минимально допустимой цене", дополнить словами ", а также содержать сведения о минимальной цене муниципального имущества"; </w:t>
      </w:r>
    </w:p>
    <w:p w:rsidR="0008107D" w:rsidRPr="009D476B" w:rsidRDefault="007D511A" w:rsidP="007D511A">
      <w:pPr>
        <w:pStyle w:val="af2"/>
        <w:spacing w:before="0" w:beforeAutospacing="0" w:after="0" w:afterAutospacing="0"/>
        <w:ind w:firstLine="709"/>
        <w:jc w:val="both"/>
        <w:rPr>
          <w:sz w:val="28"/>
          <w:szCs w:val="28"/>
        </w:rPr>
      </w:pPr>
      <w:r>
        <w:t xml:space="preserve">- </w:t>
      </w:r>
      <w:hyperlink r:id="rId20" w:history="1">
        <w:r w:rsidR="0008107D" w:rsidRPr="009D476B">
          <w:rPr>
            <w:rStyle w:val="af1"/>
            <w:color w:val="auto"/>
            <w:sz w:val="28"/>
            <w:szCs w:val="28"/>
            <w:u w:val="none"/>
          </w:rPr>
          <w:t>абзацы второй</w:t>
        </w:r>
      </w:hyperlink>
      <w:r w:rsidR="0008107D" w:rsidRPr="009D476B">
        <w:rPr>
          <w:sz w:val="28"/>
          <w:szCs w:val="28"/>
        </w:rPr>
        <w:t xml:space="preserve"> и </w:t>
      </w:r>
      <w:hyperlink r:id="rId21" w:history="1">
        <w:r w:rsidR="0008107D" w:rsidRPr="009D476B">
          <w:rPr>
            <w:rStyle w:val="af1"/>
            <w:color w:val="auto"/>
            <w:sz w:val="28"/>
            <w:szCs w:val="28"/>
            <w:u w:val="none"/>
          </w:rPr>
          <w:t>третий</w:t>
        </w:r>
      </w:hyperlink>
      <w:r w:rsidR="0008107D" w:rsidRPr="009D476B">
        <w:rPr>
          <w:sz w:val="28"/>
          <w:szCs w:val="28"/>
        </w:rPr>
        <w:t xml:space="preserve"> признать утратившими силу; </w:t>
      </w:r>
    </w:p>
    <w:p w:rsidR="0008107D" w:rsidRPr="009D476B" w:rsidRDefault="007D511A" w:rsidP="007D511A">
      <w:pPr>
        <w:pStyle w:val="af2"/>
        <w:spacing w:before="0" w:beforeAutospacing="0" w:after="0" w:afterAutospacing="0"/>
        <w:ind w:firstLine="709"/>
        <w:jc w:val="both"/>
        <w:rPr>
          <w:sz w:val="28"/>
          <w:szCs w:val="28"/>
        </w:rPr>
      </w:pPr>
      <w:r>
        <w:rPr>
          <w:sz w:val="28"/>
          <w:szCs w:val="28"/>
        </w:rPr>
        <w:t>г)</w:t>
      </w:r>
      <w:r w:rsidR="0008107D" w:rsidRPr="009D476B">
        <w:rPr>
          <w:sz w:val="28"/>
          <w:szCs w:val="28"/>
        </w:rPr>
        <w:t xml:space="preserve"> </w:t>
      </w:r>
      <w:hyperlink r:id="rId22" w:history="1">
        <w:r w:rsidR="0008107D" w:rsidRPr="009D476B">
          <w:rPr>
            <w:rStyle w:val="af1"/>
            <w:color w:val="auto"/>
            <w:sz w:val="28"/>
            <w:szCs w:val="28"/>
            <w:u w:val="none"/>
          </w:rPr>
          <w:t>пункты 14.3</w:t>
        </w:r>
      </w:hyperlink>
      <w:r w:rsidR="0008107D" w:rsidRPr="009D476B">
        <w:rPr>
          <w:sz w:val="28"/>
          <w:szCs w:val="28"/>
        </w:rPr>
        <w:t xml:space="preserve"> – 14.</w:t>
      </w:r>
      <w:hyperlink r:id="rId23" w:history="1">
        <w:r w:rsidR="0008107D" w:rsidRPr="009D476B">
          <w:rPr>
            <w:rStyle w:val="af1"/>
            <w:color w:val="auto"/>
            <w:sz w:val="28"/>
            <w:szCs w:val="28"/>
            <w:u w:val="none"/>
          </w:rPr>
          <w:t>5</w:t>
        </w:r>
      </w:hyperlink>
      <w:r w:rsidR="0008107D" w:rsidRPr="009D476B">
        <w:rPr>
          <w:sz w:val="28"/>
          <w:szCs w:val="28"/>
        </w:rPr>
        <w:t xml:space="preserve"> изложить в следующей редакции: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"14.3. Продажа по минимально допустимой цене является открытой по составу участников.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w:t>
      </w:r>
      <w:r w:rsidRPr="009D476B">
        <w:rPr>
          <w:sz w:val="28"/>
          <w:szCs w:val="28"/>
        </w:rPr>
        <w:lastRenderedPageBreak/>
        <w:t xml:space="preserve">единственным участником продажи по минимально допустимой цене, по цене предложения такого участника о цене муниципального имущества.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 </w:t>
      </w:r>
    </w:p>
    <w:p w:rsidR="0008107D" w:rsidRPr="009D476B" w:rsidRDefault="007D511A" w:rsidP="007D511A">
      <w:pPr>
        <w:pStyle w:val="af2"/>
        <w:spacing w:before="0" w:beforeAutospacing="0" w:after="0" w:afterAutospacing="0"/>
        <w:ind w:firstLine="709"/>
        <w:jc w:val="both"/>
        <w:rPr>
          <w:sz w:val="28"/>
          <w:szCs w:val="28"/>
        </w:rPr>
      </w:pPr>
      <w:r>
        <w:rPr>
          <w:sz w:val="28"/>
          <w:szCs w:val="28"/>
        </w:rPr>
        <w:t>д)</w:t>
      </w:r>
      <w:r w:rsidR="0008107D" w:rsidRPr="009D476B">
        <w:rPr>
          <w:sz w:val="28"/>
          <w:szCs w:val="28"/>
        </w:rPr>
        <w:t xml:space="preserve"> </w:t>
      </w:r>
      <w:hyperlink r:id="rId24" w:history="1">
        <w:r w:rsidR="0008107D" w:rsidRPr="009D476B">
          <w:rPr>
            <w:rStyle w:val="af1"/>
            <w:color w:val="auto"/>
            <w:sz w:val="28"/>
            <w:szCs w:val="28"/>
            <w:u w:val="none"/>
          </w:rPr>
          <w:t>дополнить</w:t>
        </w:r>
      </w:hyperlink>
      <w:r w:rsidR="0008107D" w:rsidRPr="009D476B">
        <w:rPr>
          <w:sz w:val="28"/>
          <w:szCs w:val="28"/>
        </w:rPr>
        <w:t xml:space="preserve"> пунктами 14.6 – 14.15 следующего содержания: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"14.6.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Документом, подтверждающим поступление задатка на счет, указанный в информационном сообщении, является выписка с этого счета.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14.7. Претендент не допускается к участию в продаже по минимально допустимой цене по следующим основаниям: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 представленные документы не подтверждают право претендента быть покупателем в соответствии с законодательством Российской Федерации;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3) заявка на участие в продаже по минимально допустимой цене подана лицом, не уполномоченным претендентом на осуществление таких действий;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4) не подтверждено поступление в установленный срок задатка на счета, указанные в информационном сообщении;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5)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менее минимальной цены такого имущества.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14.8. Перечень оснований отказа претенденту в участии в продаже по минимально допустимой цене является исчерпывающим.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14.9.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Предельный размер повышения цены продаваемого муниципального имущества не ограничен.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lastRenderedPageBreak/>
        <w:t xml:space="preserve">14.11.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14.10 настоящей статьи.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14.4 настоящей статьи, направляется покупателю либо такому лицу в день подведения итогов продажи по минимально допустимой цене.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14.14. 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4 настоящей статьи,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14.15.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14.4 настоящей статьи, в порядке, установленном органом местного самоуправления."; </w:t>
      </w:r>
    </w:p>
    <w:p w:rsidR="0008107D" w:rsidRPr="009D476B" w:rsidRDefault="00997BF1" w:rsidP="007D511A">
      <w:pPr>
        <w:pStyle w:val="af2"/>
        <w:spacing w:before="0" w:beforeAutospacing="0" w:after="0" w:afterAutospacing="0"/>
        <w:ind w:firstLine="709"/>
        <w:jc w:val="both"/>
        <w:rPr>
          <w:sz w:val="28"/>
          <w:szCs w:val="28"/>
        </w:rPr>
      </w:pPr>
      <w:r>
        <w:rPr>
          <w:sz w:val="28"/>
          <w:szCs w:val="28"/>
        </w:rPr>
        <w:t>4</w:t>
      </w:r>
      <w:r w:rsidR="0008107D" w:rsidRPr="009D476B">
        <w:rPr>
          <w:sz w:val="28"/>
          <w:szCs w:val="28"/>
        </w:rPr>
        <w:t xml:space="preserve">) пункт 23.10 статьи 23 изложить в следующей редакции: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"23.10.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1) наименование муниципального имущества и иные позволяющие его индивидуализировать сведения (спецификация лота);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2) минимальная цена; </w:t>
      </w:r>
    </w:p>
    <w:p w:rsidR="0008107D" w:rsidRPr="009D476B" w:rsidRDefault="0008107D" w:rsidP="007D511A">
      <w:pPr>
        <w:pStyle w:val="af2"/>
        <w:spacing w:before="0" w:beforeAutospacing="0" w:after="0" w:afterAutospacing="0"/>
        <w:ind w:firstLine="709"/>
        <w:jc w:val="both"/>
        <w:rPr>
          <w:sz w:val="28"/>
          <w:szCs w:val="28"/>
        </w:rPr>
      </w:pPr>
      <w:r w:rsidRPr="009D476B">
        <w:rPr>
          <w:sz w:val="28"/>
          <w:szCs w:val="28"/>
        </w:rPr>
        <w:t xml:space="preserve">3) последнее предложение о цене муниципального имущества и время его поступления в режиме реального времени.". </w:t>
      </w:r>
    </w:p>
    <w:p w:rsidR="0008107D" w:rsidRPr="007D511A" w:rsidRDefault="00997BF1" w:rsidP="007D511A">
      <w:pPr>
        <w:pStyle w:val="ConsPlusNormal"/>
        <w:ind w:firstLine="709"/>
        <w:jc w:val="both"/>
        <w:rPr>
          <w:rFonts w:ascii="Times New Roman" w:hAnsi="Times New Roman" w:cs="Times New Roman"/>
          <w:sz w:val="28"/>
          <w:szCs w:val="28"/>
        </w:rPr>
      </w:pPr>
      <w:r w:rsidRPr="007D511A">
        <w:rPr>
          <w:rFonts w:ascii="Times New Roman" w:hAnsi="Times New Roman" w:cs="Times New Roman"/>
          <w:sz w:val="28"/>
          <w:szCs w:val="28"/>
        </w:rPr>
        <w:t>5</w:t>
      </w:r>
      <w:r w:rsidR="0008107D" w:rsidRPr="007D511A">
        <w:rPr>
          <w:rFonts w:ascii="Times New Roman" w:hAnsi="Times New Roman" w:cs="Times New Roman"/>
          <w:sz w:val="28"/>
          <w:szCs w:val="28"/>
        </w:rPr>
        <w:t xml:space="preserve">) в </w:t>
      </w:r>
      <w:hyperlink r:id="rId25" w:history="1">
        <w:r w:rsidR="0008107D" w:rsidRPr="007D511A">
          <w:rPr>
            <w:rStyle w:val="af1"/>
            <w:rFonts w:ascii="Times New Roman" w:hAnsi="Times New Roman" w:cs="Times New Roman"/>
            <w:color w:val="auto"/>
            <w:sz w:val="28"/>
            <w:szCs w:val="28"/>
            <w:u w:val="none"/>
          </w:rPr>
          <w:t>пункте 25.8 статьи 25</w:t>
        </w:r>
      </w:hyperlink>
      <w:r w:rsidR="0008107D" w:rsidRPr="007D511A">
        <w:rPr>
          <w:rFonts w:ascii="Times New Roman" w:hAnsi="Times New Roman" w:cs="Times New Roman"/>
          <w:sz w:val="28"/>
          <w:szCs w:val="28"/>
        </w:rPr>
        <w:t>:</w:t>
      </w:r>
    </w:p>
    <w:p w:rsidR="0008107D" w:rsidRPr="007D511A" w:rsidRDefault="0008107D" w:rsidP="007D511A">
      <w:pPr>
        <w:pStyle w:val="ConsPlusNormal"/>
        <w:ind w:firstLine="709"/>
        <w:jc w:val="both"/>
        <w:rPr>
          <w:rFonts w:ascii="Times New Roman" w:hAnsi="Times New Roman" w:cs="Times New Roman"/>
          <w:sz w:val="28"/>
          <w:szCs w:val="28"/>
        </w:rPr>
      </w:pPr>
      <w:r w:rsidRPr="007D511A">
        <w:rPr>
          <w:rFonts w:ascii="Times New Roman" w:hAnsi="Times New Roman" w:cs="Times New Roman"/>
          <w:sz w:val="28"/>
          <w:szCs w:val="28"/>
        </w:rPr>
        <w:t xml:space="preserve">- </w:t>
      </w:r>
      <w:hyperlink r:id="rId26" w:history="1">
        <w:r w:rsidRPr="007D511A">
          <w:rPr>
            <w:rStyle w:val="af1"/>
            <w:rFonts w:ascii="Times New Roman" w:hAnsi="Times New Roman" w:cs="Times New Roman"/>
            <w:color w:val="auto"/>
            <w:sz w:val="28"/>
            <w:szCs w:val="28"/>
            <w:u w:val="none"/>
          </w:rPr>
          <w:t>второе предложение</w:t>
        </w:r>
      </w:hyperlink>
      <w:r w:rsidRPr="007D511A">
        <w:rPr>
          <w:rFonts w:ascii="Times New Roman" w:hAnsi="Times New Roman" w:cs="Times New Roman"/>
          <w:sz w:val="28"/>
          <w:szCs w:val="28"/>
        </w:rPr>
        <w:t xml:space="preserve"> изложить в следующей редакции:</w:t>
      </w:r>
    </w:p>
    <w:p w:rsidR="0008107D" w:rsidRPr="009D476B" w:rsidRDefault="0008107D" w:rsidP="007D511A">
      <w:pPr>
        <w:pStyle w:val="af2"/>
        <w:spacing w:before="0" w:beforeAutospacing="0" w:after="0" w:afterAutospacing="0"/>
        <w:ind w:firstLine="709"/>
        <w:jc w:val="both"/>
        <w:rPr>
          <w:sz w:val="28"/>
          <w:szCs w:val="28"/>
        </w:rPr>
      </w:pPr>
      <w:r w:rsidRPr="007D511A">
        <w:rPr>
          <w:sz w:val="28"/>
          <w:szCs w:val="28"/>
        </w:rPr>
        <w:t xml:space="preserve">"Срок рассрочки оплаты такого имущества при реализации преимущественного права на его приобретение составляет пять лет - для </w:t>
      </w:r>
      <w:r w:rsidRPr="007D511A">
        <w:rPr>
          <w:sz w:val="28"/>
          <w:szCs w:val="28"/>
        </w:rPr>
        <w:lastRenderedPageBreak/>
        <w:t>недвижимого имущества, приобретаемого по договорам купли-продажи, заключенным до 1 января 2024 года; семь лет - для недвижимого имущества, приобретаемого по договорам купли-продажи, заключенным после 1 января 2024 года; три года - для движимого имущества.".</w:t>
      </w:r>
    </w:p>
    <w:p w:rsidR="0008107D" w:rsidRPr="009D476B" w:rsidRDefault="0008107D" w:rsidP="007D511A">
      <w:pPr>
        <w:pStyle w:val="ConsPlusNormal"/>
        <w:ind w:firstLine="709"/>
        <w:jc w:val="both"/>
        <w:rPr>
          <w:rFonts w:ascii="Times New Roman" w:hAnsi="Times New Roman" w:cs="Times New Roman"/>
          <w:sz w:val="28"/>
          <w:szCs w:val="28"/>
        </w:rPr>
      </w:pPr>
      <w:r w:rsidRPr="009D476B">
        <w:rPr>
          <w:rFonts w:ascii="Times New Roman" w:hAnsi="Times New Roman" w:cs="Times New Roman"/>
          <w:sz w:val="28"/>
          <w:szCs w:val="28"/>
        </w:rPr>
        <w:t>2. Контроль за исполнением настоящего решения возложить на постоянную депутатскую комиссию Собрания представителей муниципального образования Одоевский район по экономической политике, бюджету, налогам и собственности.</w:t>
      </w:r>
    </w:p>
    <w:p w:rsidR="00997BF1" w:rsidRDefault="0008107D" w:rsidP="007D511A">
      <w:pPr>
        <w:pStyle w:val="ConsPlusNormal"/>
        <w:ind w:firstLine="709"/>
        <w:jc w:val="both"/>
        <w:rPr>
          <w:rFonts w:ascii="Times New Roman" w:hAnsi="Times New Roman" w:cs="Times New Roman"/>
          <w:sz w:val="28"/>
          <w:szCs w:val="28"/>
        </w:rPr>
      </w:pPr>
      <w:r w:rsidRPr="009D476B">
        <w:rPr>
          <w:rFonts w:ascii="Times New Roman" w:hAnsi="Times New Roman" w:cs="Times New Roman"/>
          <w:sz w:val="28"/>
          <w:szCs w:val="28"/>
        </w:rPr>
        <w:t>3. Настоящее решение направить главе администрации муниципальн</w:t>
      </w:r>
      <w:r w:rsidR="007D511A">
        <w:rPr>
          <w:rFonts w:ascii="Times New Roman" w:hAnsi="Times New Roman" w:cs="Times New Roman"/>
          <w:sz w:val="28"/>
          <w:szCs w:val="28"/>
        </w:rPr>
        <w:t>ого образования Одоевский район.</w:t>
      </w:r>
    </w:p>
    <w:p w:rsidR="00997BF1" w:rsidRPr="007D511A" w:rsidRDefault="00997BF1" w:rsidP="007D511A">
      <w:pPr>
        <w:pStyle w:val="ConsPlusNormal"/>
        <w:ind w:firstLine="709"/>
        <w:jc w:val="both"/>
        <w:rPr>
          <w:rFonts w:ascii="Times New Roman" w:hAnsi="Times New Roman" w:cs="Times New Roman"/>
          <w:sz w:val="28"/>
          <w:szCs w:val="28"/>
        </w:rPr>
      </w:pPr>
      <w:r w:rsidRPr="00997BF1">
        <w:rPr>
          <w:rFonts w:ascii="Times New Roman" w:hAnsi="Times New Roman" w:cs="Times New Roman"/>
          <w:sz w:val="28"/>
          <w:szCs w:val="28"/>
        </w:rPr>
        <w:t xml:space="preserve">4. Опубликовать настоящее </w:t>
      </w:r>
      <w:r w:rsidR="007D511A">
        <w:rPr>
          <w:rFonts w:ascii="Times New Roman" w:hAnsi="Times New Roman" w:cs="Times New Roman"/>
          <w:sz w:val="28"/>
          <w:szCs w:val="28"/>
        </w:rPr>
        <w:t>Р</w:t>
      </w:r>
      <w:r w:rsidRPr="00997BF1">
        <w:rPr>
          <w:rFonts w:ascii="Times New Roman" w:hAnsi="Times New Roman" w:cs="Times New Roman"/>
          <w:sz w:val="28"/>
          <w:szCs w:val="28"/>
        </w:rPr>
        <w:t>ешение путем размещения в официальном сетевом издании органов местного самоуправления Одоевского района «</w:t>
      </w:r>
      <w:r w:rsidRPr="007D511A">
        <w:rPr>
          <w:rFonts w:ascii="Times New Roman" w:hAnsi="Times New Roman" w:cs="Times New Roman"/>
          <w:sz w:val="28"/>
          <w:szCs w:val="28"/>
        </w:rPr>
        <w:t>ОМЦ</w:t>
      </w:r>
      <w:r w:rsidR="00B93471">
        <w:rPr>
          <w:rFonts w:ascii="Times New Roman" w:hAnsi="Times New Roman" w:cs="Times New Roman"/>
          <w:sz w:val="28"/>
          <w:szCs w:val="28"/>
        </w:rPr>
        <w:t>БС (Официальное опубликование)»</w:t>
      </w:r>
      <w:r w:rsidRPr="007D511A">
        <w:rPr>
          <w:rFonts w:ascii="Times New Roman" w:hAnsi="Times New Roman" w:cs="Times New Roman"/>
          <w:sz w:val="28"/>
          <w:szCs w:val="28"/>
        </w:rPr>
        <w:t xml:space="preserve"> (http://odoev-biblioteka.ru) и разместить на официальном сайте муниципального образования Одоевский район.</w:t>
      </w:r>
    </w:p>
    <w:p w:rsidR="00997BF1" w:rsidRPr="007D511A" w:rsidRDefault="007D511A" w:rsidP="007D51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8107D" w:rsidRPr="007D511A">
        <w:rPr>
          <w:rFonts w:ascii="Times New Roman" w:hAnsi="Times New Roman" w:cs="Times New Roman"/>
          <w:sz w:val="28"/>
          <w:szCs w:val="28"/>
        </w:rPr>
        <w:t>. Решение вступает в силу с</w:t>
      </w:r>
      <w:r w:rsidR="00997BF1" w:rsidRPr="007D511A">
        <w:rPr>
          <w:rFonts w:ascii="Times New Roman" w:hAnsi="Times New Roman" w:cs="Times New Roman"/>
          <w:sz w:val="28"/>
          <w:szCs w:val="28"/>
        </w:rPr>
        <w:t xml:space="preserve"> 01.07.2024</w:t>
      </w:r>
      <w:r w:rsidRPr="007D511A">
        <w:rPr>
          <w:rFonts w:ascii="Times New Roman" w:hAnsi="Times New Roman" w:cs="Times New Roman"/>
          <w:sz w:val="28"/>
          <w:szCs w:val="28"/>
        </w:rPr>
        <w:t>,</w:t>
      </w:r>
      <w:r w:rsidR="00997BF1" w:rsidRPr="007D511A">
        <w:rPr>
          <w:rFonts w:ascii="Times New Roman" w:hAnsi="Times New Roman" w:cs="Times New Roman"/>
          <w:sz w:val="28"/>
          <w:szCs w:val="28"/>
        </w:rPr>
        <w:t xml:space="preserve"> за исключением подпункта 5 пункта 1</w:t>
      </w:r>
      <w:r w:rsidRPr="007D511A">
        <w:rPr>
          <w:rFonts w:ascii="Times New Roman" w:hAnsi="Times New Roman" w:cs="Times New Roman"/>
          <w:sz w:val="28"/>
          <w:szCs w:val="28"/>
        </w:rPr>
        <w:t xml:space="preserve"> настоящего Решения</w:t>
      </w:r>
      <w:r w:rsidR="00997BF1" w:rsidRPr="007D511A">
        <w:rPr>
          <w:rFonts w:ascii="Times New Roman" w:hAnsi="Times New Roman" w:cs="Times New Roman"/>
          <w:sz w:val="28"/>
          <w:szCs w:val="28"/>
        </w:rPr>
        <w:t>.</w:t>
      </w:r>
    </w:p>
    <w:p w:rsidR="0008107D" w:rsidRPr="00E14891" w:rsidRDefault="007D511A" w:rsidP="007D51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97BF1" w:rsidRPr="007D511A">
        <w:rPr>
          <w:rFonts w:ascii="Times New Roman" w:hAnsi="Times New Roman" w:cs="Times New Roman"/>
          <w:sz w:val="28"/>
          <w:szCs w:val="28"/>
        </w:rPr>
        <w:t xml:space="preserve">. Подпункт 5 пункта 1 настоящего Решения вступает в силу со дня </w:t>
      </w:r>
      <w:r w:rsidRPr="007D511A">
        <w:rPr>
          <w:rFonts w:ascii="Times New Roman" w:hAnsi="Times New Roman" w:cs="Times New Roman"/>
          <w:sz w:val="28"/>
          <w:szCs w:val="28"/>
        </w:rPr>
        <w:t xml:space="preserve">официального </w:t>
      </w:r>
      <w:r w:rsidR="00E14891" w:rsidRPr="007D511A">
        <w:rPr>
          <w:rFonts w:ascii="Times New Roman" w:hAnsi="Times New Roman" w:cs="Times New Roman"/>
          <w:sz w:val="28"/>
          <w:szCs w:val="28"/>
        </w:rPr>
        <w:t>опубл</w:t>
      </w:r>
      <w:r w:rsidR="00997BF1" w:rsidRPr="007D511A">
        <w:rPr>
          <w:rFonts w:ascii="Times New Roman" w:hAnsi="Times New Roman" w:cs="Times New Roman"/>
          <w:sz w:val="28"/>
          <w:szCs w:val="28"/>
        </w:rPr>
        <w:t>икования</w:t>
      </w:r>
      <w:r w:rsidR="00E14891" w:rsidRPr="007D511A">
        <w:rPr>
          <w:rFonts w:ascii="Times New Roman" w:hAnsi="Times New Roman" w:cs="Times New Roman"/>
          <w:sz w:val="28"/>
          <w:szCs w:val="28"/>
        </w:rPr>
        <w:t>.</w:t>
      </w:r>
    </w:p>
    <w:p w:rsidR="003E192F" w:rsidRDefault="003E192F" w:rsidP="003E192F">
      <w:pPr>
        <w:pStyle w:val="a7"/>
        <w:jc w:val="both"/>
      </w:pPr>
    </w:p>
    <w:p w:rsidR="00B93471" w:rsidRPr="00094632" w:rsidRDefault="00B93471" w:rsidP="003E192F">
      <w:pPr>
        <w:pStyle w:val="a7"/>
        <w:jc w:val="both"/>
      </w:pPr>
    </w:p>
    <w:p w:rsidR="003E192F" w:rsidRPr="00083E4C" w:rsidRDefault="00B93471" w:rsidP="003E192F">
      <w:pPr>
        <w:pStyle w:val="a7"/>
        <w:jc w:val="both"/>
        <w:rPr>
          <w:rFonts w:ascii="Times New Roman" w:eastAsia="MS Mincho" w:hAnsi="Times New Roman" w:cs="Times New Roman"/>
          <w:b/>
          <w:sz w:val="28"/>
          <w:szCs w:val="28"/>
        </w:rPr>
      </w:pPr>
      <w:r>
        <w:rPr>
          <w:rFonts w:ascii="Times New Roman" w:eastAsia="MS Mincho" w:hAnsi="Times New Roman" w:cs="Times New Roman"/>
          <w:b/>
          <w:sz w:val="24"/>
          <w:szCs w:val="24"/>
        </w:rPr>
        <w:t xml:space="preserve">             </w:t>
      </w:r>
      <w:r w:rsidR="003E192F" w:rsidRPr="00083E4C">
        <w:rPr>
          <w:rFonts w:ascii="Times New Roman" w:eastAsia="MS Mincho" w:hAnsi="Times New Roman" w:cs="Times New Roman"/>
          <w:b/>
          <w:sz w:val="28"/>
          <w:szCs w:val="28"/>
        </w:rPr>
        <w:t xml:space="preserve">   </w:t>
      </w:r>
      <w:r>
        <w:rPr>
          <w:rFonts w:ascii="Times New Roman" w:eastAsia="MS Mincho" w:hAnsi="Times New Roman" w:cs="Times New Roman"/>
          <w:b/>
          <w:sz w:val="28"/>
          <w:szCs w:val="28"/>
        </w:rPr>
        <w:t xml:space="preserve">  </w:t>
      </w:r>
      <w:r w:rsidR="003E192F" w:rsidRPr="00083E4C">
        <w:rPr>
          <w:rFonts w:ascii="Times New Roman" w:eastAsia="MS Mincho" w:hAnsi="Times New Roman" w:cs="Times New Roman"/>
          <w:b/>
          <w:sz w:val="28"/>
          <w:szCs w:val="28"/>
        </w:rPr>
        <w:t xml:space="preserve">    Глава</w:t>
      </w:r>
    </w:p>
    <w:p w:rsidR="003E192F" w:rsidRPr="00083E4C" w:rsidRDefault="003E192F" w:rsidP="003E192F">
      <w:pPr>
        <w:pStyle w:val="a7"/>
        <w:jc w:val="both"/>
        <w:rPr>
          <w:rFonts w:ascii="Times New Roman" w:eastAsia="MS Mincho" w:hAnsi="Times New Roman" w:cs="Times New Roman"/>
          <w:b/>
          <w:sz w:val="28"/>
          <w:szCs w:val="28"/>
        </w:rPr>
      </w:pPr>
      <w:r w:rsidRPr="00083E4C">
        <w:rPr>
          <w:rFonts w:ascii="Times New Roman" w:eastAsia="MS Mincho" w:hAnsi="Times New Roman" w:cs="Times New Roman"/>
          <w:b/>
          <w:sz w:val="28"/>
          <w:szCs w:val="28"/>
        </w:rPr>
        <w:t>муниципального образования</w:t>
      </w:r>
    </w:p>
    <w:p w:rsidR="003E192F" w:rsidRPr="00083E4C" w:rsidRDefault="007D511A" w:rsidP="003E192F">
      <w:pPr>
        <w:pStyle w:val="a7"/>
        <w:jc w:val="both"/>
        <w:rPr>
          <w:rFonts w:ascii="Times New Roman" w:eastAsia="MS Mincho" w:hAnsi="Times New Roman" w:cs="Times New Roman"/>
          <w:sz w:val="28"/>
          <w:szCs w:val="28"/>
        </w:rPr>
      </w:pPr>
      <w:r>
        <w:rPr>
          <w:rFonts w:ascii="Times New Roman" w:eastAsia="MS Mincho" w:hAnsi="Times New Roman" w:cs="Times New Roman"/>
          <w:b/>
          <w:sz w:val="28"/>
          <w:szCs w:val="28"/>
        </w:rPr>
        <w:t xml:space="preserve">       </w:t>
      </w:r>
      <w:r w:rsidR="00B93471">
        <w:rPr>
          <w:rFonts w:ascii="Times New Roman" w:eastAsia="MS Mincho" w:hAnsi="Times New Roman" w:cs="Times New Roman"/>
          <w:b/>
          <w:sz w:val="28"/>
          <w:szCs w:val="28"/>
        </w:rPr>
        <w:t xml:space="preserve"> </w:t>
      </w:r>
      <w:r>
        <w:rPr>
          <w:rFonts w:ascii="Times New Roman" w:eastAsia="MS Mincho" w:hAnsi="Times New Roman" w:cs="Times New Roman"/>
          <w:b/>
          <w:sz w:val="28"/>
          <w:szCs w:val="28"/>
        </w:rPr>
        <w:t xml:space="preserve">   Одоевский район</w:t>
      </w:r>
      <w:r w:rsidR="003E192F">
        <w:rPr>
          <w:rFonts w:ascii="Times New Roman" w:eastAsia="MS Mincho" w:hAnsi="Times New Roman" w:cs="Times New Roman"/>
          <w:b/>
          <w:sz w:val="28"/>
          <w:szCs w:val="28"/>
        </w:rPr>
        <w:t xml:space="preserve">     </w:t>
      </w:r>
      <w:r w:rsidR="00B93471">
        <w:rPr>
          <w:rFonts w:ascii="Times New Roman" w:eastAsia="MS Mincho" w:hAnsi="Times New Roman" w:cs="Times New Roman"/>
          <w:b/>
          <w:sz w:val="28"/>
          <w:szCs w:val="28"/>
        </w:rPr>
        <w:t xml:space="preserve">                                                              </w:t>
      </w:r>
      <w:r w:rsidR="003E192F" w:rsidRPr="00083E4C">
        <w:rPr>
          <w:rFonts w:ascii="Times New Roman" w:eastAsia="MS Mincho" w:hAnsi="Times New Roman" w:cs="Times New Roman"/>
          <w:b/>
          <w:sz w:val="28"/>
          <w:szCs w:val="28"/>
        </w:rPr>
        <w:t>В.А. Косарев</w:t>
      </w:r>
    </w:p>
    <w:sectPr w:rsidR="003E192F" w:rsidRPr="00083E4C" w:rsidSect="00370A3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1F" w:rsidRDefault="0021261F" w:rsidP="00541568">
      <w:r>
        <w:separator/>
      </w:r>
    </w:p>
  </w:endnote>
  <w:endnote w:type="continuationSeparator" w:id="0">
    <w:p w:rsidR="0021261F" w:rsidRDefault="0021261F" w:rsidP="0054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1F" w:rsidRDefault="0021261F" w:rsidP="00541568">
      <w:r>
        <w:separator/>
      </w:r>
    </w:p>
  </w:footnote>
  <w:footnote w:type="continuationSeparator" w:id="0">
    <w:p w:rsidR="0021261F" w:rsidRDefault="0021261F" w:rsidP="005415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C9"/>
    <w:multiLevelType w:val="hybridMultilevel"/>
    <w:tmpl w:val="49FEFE78"/>
    <w:lvl w:ilvl="0" w:tplc="FFFFFFFF">
      <w:start w:val="1"/>
      <w:numFmt w:val="decimal"/>
      <w:lvlText w:val="%1."/>
      <w:lvlJc w:val="left"/>
      <w:pPr>
        <w:tabs>
          <w:tab w:val="num" w:pos="1335"/>
        </w:tabs>
        <w:ind w:left="1335" w:hanging="79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15:restartNumberingAfterBreak="0">
    <w:nsid w:val="050A0935"/>
    <w:multiLevelType w:val="hybridMultilevel"/>
    <w:tmpl w:val="892E411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4073B5"/>
    <w:multiLevelType w:val="hybridMultilevel"/>
    <w:tmpl w:val="6D1671D4"/>
    <w:lvl w:ilvl="0" w:tplc="FFFFFFFF">
      <w:start w:val="1"/>
      <w:numFmt w:val="decimal"/>
      <w:lvlText w:val="%1."/>
      <w:lvlJc w:val="left"/>
      <w:pPr>
        <w:tabs>
          <w:tab w:val="num" w:pos="1425"/>
        </w:tabs>
        <w:ind w:left="1425" w:hanging="885"/>
      </w:pPr>
      <w:rPr>
        <w:rFonts w:hint="default"/>
      </w:rPr>
    </w:lvl>
    <w:lvl w:ilvl="1" w:tplc="FFFFFFFF">
      <w:start w:val="1"/>
      <w:numFmt w:val="decimal"/>
      <w:lvlText w:val="%2)"/>
      <w:lvlJc w:val="left"/>
      <w:pPr>
        <w:tabs>
          <w:tab w:val="num" w:pos="1650"/>
        </w:tabs>
        <w:ind w:left="1650" w:hanging="39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09D57027"/>
    <w:multiLevelType w:val="hybridMultilevel"/>
    <w:tmpl w:val="915012C8"/>
    <w:lvl w:ilvl="0" w:tplc="FFFFFFFF">
      <w:start w:val="1"/>
      <w:numFmt w:val="decimal"/>
      <w:lvlText w:val="%1."/>
      <w:lvlJc w:val="left"/>
      <w:pPr>
        <w:tabs>
          <w:tab w:val="num" w:pos="1035"/>
        </w:tabs>
        <w:ind w:left="1035" w:hanging="675"/>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B3447F"/>
    <w:multiLevelType w:val="hybridMultilevel"/>
    <w:tmpl w:val="062C00B4"/>
    <w:lvl w:ilvl="0" w:tplc="FA5E8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653287D"/>
    <w:multiLevelType w:val="hybridMultilevel"/>
    <w:tmpl w:val="8FCAAE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AD1BB7"/>
    <w:multiLevelType w:val="hybridMultilevel"/>
    <w:tmpl w:val="BC4C5F3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575"/>
        </w:tabs>
        <w:ind w:left="1575" w:hanging="49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201AC4"/>
    <w:multiLevelType w:val="hybridMultilevel"/>
    <w:tmpl w:val="87321088"/>
    <w:lvl w:ilvl="0" w:tplc="FE966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1E2501"/>
    <w:multiLevelType w:val="hybridMultilevel"/>
    <w:tmpl w:val="1C6CA800"/>
    <w:lvl w:ilvl="0" w:tplc="4866CD70">
      <w:start w:val="1"/>
      <w:numFmt w:val="decimal"/>
      <w:lvlText w:val="%1."/>
      <w:lvlJc w:val="left"/>
      <w:pPr>
        <w:tabs>
          <w:tab w:val="num" w:pos="360"/>
        </w:tabs>
        <w:ind w:left="360" w:hanging="360"/>
      </w:pPr>
      <w:rPr>
        <w:rFonts w:hint="default"/>
      </w:rPr>
    </w:lvl>
    <w:lvl w:ilvl="1" w:tplc="C06EB366">
      <w:start w:val="1"/>
      <w:numFmt w:val="decimal"/>
      <w:lvlText w:val="%2)"/>
      <w:lvlJc w:val="left"/>
      <w:pPr>
        <w:tabs>
          <w:tab w:val="num" w:pos="1080"/>
        </w:tabs>
        <w:ind w:left="1080" w:hanging="360"/>
      </w:pPr>
      <w:rPr>
        <w:rFonts w:hint="default"/>
      </w:rPr>
    </w:lvl>
    <w:lvl w:ilvl="2" w:tplc="BCE63D5C" w:tentative="1">
      <w:start w:val="1"/>
      <w:numFmt w:val="lowerRoman"/>
      <w:lvlText w:val="%3."/>
      <w:lvlJc w:val="right"/>
      <w:pPr>
        <w:tabs>
          <w:tab w:val="num" w:pos="1800"/>
        </w:tabs>
        <w:ind w:left="1800" w:hanging="180"/>
      </w:pPr>
    </w:lvl>
    <w:lvl w:ilvl="3" w:tplc="5B96F842" w:tentative="1">
      <w:start w:val="1"/>
      <w:numFmt w:val="decimal"/>
      <w:lvlText w:val="%4."/>
      <w:lvlJc w:val="left"/>
      <w:pPr>
        <w:tabs>
          <w:tab w:val="num" w:pos="2520"/>
        </w:tabs>
        <w:ind w:left="2520" w:hanging="360"/>
      </w:pPr>
    </w:lvl>
    <w:lvl w:ilvl="4" w:tplc="AD6A26E0" w:tentative="1">
      <w:start w:val="1"/>
      <w:numFmt w:val="lowerLetter"/>
      <w:lvlText w:val="%5."/>
      <w:lvlJc w:val="left"/>
      <w:pPr>
        <w:tabs>
          <w:tab w:val="num" w:pos="3240"/>
        </w:tabs>
        <w:ind w:left="3240" w:hanging="360"/>
      </w:pPr>
    </w:lvl>
    <w:lvl w:ilvl="5" w:tplc="A8D0D098" w:tentative="1">
      <w:start w:val="1"/>
      <w:numFmt w:val="lowerRoman"/>
      <w:lvlText w:val="%6."/>
      <w:lvlJc w:val="right"/>
      <w:pPr>
        <w:tabs>
          <w:tab w:val="num" w:pos="3960"/>
        </w:tabs>
        <w:ind w:left="3960" w:hanging="180"/>
      </w:pPr>
    </w:lvl>
    <w:lvl w:ilvl="6" w:tplc="E0780514" w:tentative="1">
      <w:start w:val="1"/>
      <w:numFmt w:val="decimal"/>
      <w:lvlText w:val="%7."/>
      <w:lvlJc w:val="left"/>
      <w:pPr>
        <w:tabs>
          <w:tab w:val="num" w:pos="4680"/>
        </w:tabs>
        <w:ind w:left="4680" w:hanging="360"/>
      </w:pPr>
    </w:lvl>
    <w:lvl w:ilvl="7" w:tplc="363E5CDC" w:tentative="1">
      <w:start w:val="1"/>
      <w:numFmt w:val="lowerLetter"/>
      <w:lvlText w:val="%8."/>
      <w:lvlJc w:val="left"/>
      <w:pPr>
        <w:tabs>
          <w:tab w:val="num" w:pos="5400"/>
        </w:tabs>
        <w:ind w:left="5400" w:hanging="360"/>
      </w:pPr>
    </w:lvl>
    <w:lvl w:ilvl="8" w:tplc="FEC8FD7C" w:tentative="1">
      <w:start w:val="1"/>
      <w:numFmt w:val="lowerRoman"/>
      <w:lvlText w:val="%9."/>
      <w:lvlJc w:val="right"/>
      <w:pPr>
        <w:tabs>
          <w:tab w:val="num" w:pos="6120"/>
        </w:tabs>
        <w:ind w:left="6120" w:hanging="180"/>
      </w:pPr>
    </w:lvl>
  </w:abstractNum>
  <w:abstractNum w:abstractNumId="9" w15:restartNumberingAfterBreak="0">
    <w:nsid w:val="2C9211E1"/>
    <w:multiLevelType w:val="hybridMultilevel"/>
    <w:tmpl w:val="B25C2A40"/>
    <w:lvl w:ilvl="0" w:tplc="73CCF2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D92B68"/>
    <w:multiLevelType w:val="hybridMultilevel"/>
    <w:tmpl w:val="D8ACF390"/>
    <w:lvl w:ilvl="0" w:tplc="FFFFFFFF">
      <w:start w:val="1"/>
      <w:numFmt w:val="decimal"/>
      <w:lvlText w:val="%1."/>
      <w:lvlJc w:val="left"/>
      <w:pPr>
        <w:tabs>
          <w:tab w:val="num" w:pos="1230"/>
        </w:tabs>
        <w:ind w:left="1230" w:hanging="52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1" w15:restartNumberingAfterBreak="0">
    <w:nsid w:val="2CF60800"/>
    <w:multiLevelType w:val="hybridMultilevel"/>
    <w:tmpl w:val="60C257F8"/>
    <w:lvl w:ilvl="0" w:tplc="FFFFFFFF">
      <w:start w:val="1"/>
      <w:numFmt w:val="decimal"/>
      <w:lvlText w:val="%1."/>
      <w:lvlJc w:val="left"/>
      <w:pPr>
        <w:tabs>
          <w:tab w:val="num" w:pos="1080"/>
        </w:tabs>
        <w:ind w:left="1080" w:hanging="37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15:restartNumberingAfterBreak="0">
    <w:nsid w:val="2EDB349D"/>
    <w:multiLevelType w:val="hybridMultilevel"/>
    <w:tmpl w:val="C9AC7E3E"/>
    <w:lvl w:ilvl="0" w:tplc="61E62884">
      <w:start w:val="1"/>
      <w:numFmt w:val="decimal"/>
      <w:lvlText w:val="%1."/>
      <w:lvlJc w:val="left"/>
      <w:pPr>
        <w:tabs>
          <w:tab w:val="num" w:pos="900"/>
        </w:tabs>
        <w:ind w:left="900" w:hanging="360"/>
      </w:pPr>
      <w:rPr>
        <w:rFonts w:hint="default"/>
      </w:rPr>
    </w:lvl>
    <w:lvl w:ilvl="1" w:tplc="B8AAF4AA" w:tentative="1">
      <w:start w:val="1"/>
      <w:numFmt w:val="lowerLetter"/>
      <w:lvlText w:val="%2."/>
      <w:lvlJc w:val="left"/>
      <w:pPr>
        <w:tabs>
          <w:tab w:val="num" w:pos="1620"/>
        </w:tabs>
        <w:ind w:left="1620" w:hanging="360"/>
      </w:pPr>
    </w:lvl>
    <w:lvl w:ilvl="2" w:tplc="D3C81C98" w:tentative="1">
      <w:start w:val="1"/>
      <w:numFmt w:val="lowerRoman"/>
      <w:lvlText w:val="%3."/>
      <w:lvlJc w:val="right"/>
      <w:pPr>
        <w:tabs>
          <w:tab w:val="num" w:pos="2340"/>
        </w:tabs>
        <w:ind w:left="2340" w:hanging="180"/>
      </w:pPr>
    </w:lvl>
    <w:lvl w:ilvl="3" w:tplc="6866AE48" w:tentative="1">
      <w:start w:val="1"/>
      <w:numFmt w:val="decimal"/>
      <w:lvlText w:val="%4."/>
      <w:lvlJc w:val="left"/>
      <w:pPr>
        <w:tabs>
          <w:tab w:val="num" w:pos="3060"/>
        </w:tabs>
        <w:ind w:left="3060" w:hanging="360"/>
      </w:pPr>
    </w:lvl>
    <w:lvl w:ilvl="4" w:tplc="8192565E" w:tentative="1">
      <w:start w:val="1"/>
      <w:numFmt w:val="lowerLetter"/>
      <w:lvlText w:val="%5."/>
      <w:lvlJc w:val="left"/>
      <w:pPr>
        <w:tabs>
          <w:tab w:val="num" w:pos="3780"/>
        </w:tabs>
        <w:ind w:left="3780" w:hanging="360"/>
      </w:pPr>
    </w:lvl>
    <w:lvl w:ilvl="5" w:tplc="D1D8E64E" w:tentative="1">
      <w:start w:val="1"/>
      <w:numFmt w:val="lowerRoman"/>
      <w:lvlText w:val="%6."/>
      <w:lvlJc w:val="right"/>
      <w:pPr>
        <w:tabs>
          <w:tab w:val="num" w:pos="4500"/>
        </w:tabs>
        <w:ind w:left="4500" w:hanging="180"/>
      </w:pPr>
    </w:lvl>
    <w:lvl w:ilvl="6" w:tplc="D08AEBB2" w:tentative="1">
      <w:start w:val="1"/>
      <w:numFmt w:val="decimal"/>
      <w:lvlText w:val="%7."/>
      <w:lvlJc w:val="left"/>
      <w:pPr>
        <w:tabs>
          <w:tab w:val="num" w:pos="5220"/>
        </w:tabs>
        <w:ind w:left="5220" w:hanging="360"/>
      </w:pPr>
    </w:lvl>
    <w:lvl w:ilvl="7" w:tplc="CB421868" w:tentative="1">
      <w:start w:val="1"/>
      <w:numFmt w:val="lowerLetter"/>
      <w:lvlText w:val="%8."/>
      <w:lvlJc w:val="left"/>
      <w:pPr>
        <w:tabs>
          <w:tab w:val="num" w:pos="5940"/>
        </w:tabs>
        <w:ind w:left="5940" w:hanging="360"/>
      </w:pPr>
    </w:lvl>
    <w:lvl w:ilvl="8" w:tplc="ABF2D5E4" w:tentative="1">
      <w:start w:val="1"/>
      <w:numFmt w:val="lowerRoman"/>
      <w:lvlText w:val="%9."/>
      <w:lvlJc w:val="right"/>
      <w:pPr>
        <w:tabs>
          <w:tab w:val="num" w:pos="6660"/>
        </w:tabs>
        <w:ind w:left="6660" w:hanging="180"/>
      </w:pPr>
    </w:lvl>
  </w:abstractNum>
  <w:abstractNum w:abstractNumId="13" w15:restartNumberingAfterBreak="0">
    <w:nsid w:val="2FA05447"/>
    <w:multiLevelType w:val="hybridMultilevel"/>
    <w:tmpl w:val="44DAC90C"/>
    <w:lvl w:ilvl="0" w:tplc="B3EC0160">
      <w:start w:val="1"/>
      <w:numFmt w:val="decimal"/>
      <w:lvlText w:val="%1."/>
      <w:lvlJc w:val="left"/>
      <w:pPr>
        <w:tabs>
          <w:tab w:val="num" w:pos="720"/>
        </w:tabs>
        <w:ind w:left="720" w:hanging="360"/>
      </w:pPr>
      <w:rPr>
        <w:rFonts w:hint="default"/>
      </w:rPr>
    </w:lvl>
    <w:lvl w:ilvl="1" w:tplc="FBEC12AA">
      <w:start w:val="1"/>
      <w:numFmt w:val="bullet"/>
      <w:lvlText w:val="-"/>
      <w:lvlJc w:val="left"/>
      <w:pPr>
        <w:tabs>
          <w:tab w:val="num" w:pos="1440"/>
        </w:tabs>
        <w:ind w:left="1440" w:hanging="360"/>
      </w:pPr>
      <w:rPr>
        <w:rFonts w:ascii="Times New Roman" w:eastAsia="Times New Roman" w:hAnsi="Times New Roman" w:cs="Times New Roman" w:hint="default"/>
      </w:rPr>
    </w:lvl>
    <w:lvl w:ilvl="2" w:tplc="49F004DC" w:tentative="1">
      <w:start w:val="1"/>
      <w:numFmt w:val="lowerRoman"/>
      <w:lvlText w:val="%3."/>
      <w:lvlJc w:val="right"/>
      <w:pPr>
        <w:tabs>
          <w:tab w:val="num" w:pos="2160"/>
        </w:tabs>
        <w:ind w:left="2160" w:hanging="180"/>
      </w:pPr>
    </w:lvl>
    <w:lvl w:ilvl="3" w:tplc="E7987868" w:tentative="1">
      <w:start w:val="1"/>
      <w:numFmt w:val="decimal"/>
      <w:lvlText w:val="%4."/>
      <w:lvlJc w:val="left"/>
      <w:pPr>
        <w:tabs>
          <w:tab w:val="num" w:pos="2880"/>
        </w:tabs>
        <w:ind w:left="2880" w:hanging="360"/>
      </w:pPr>
    </w:lvl>
    <w:lvl w:ilvl="4" w:tplc="CDFE2B7E" w:tentative="1">
      <w:start w:val="1"/>
      <w:numFmt w:val="lowerLetter"/>
      <w:lvlText w:val="%5."/>
      <w:lvlJc w:val="left"/>
      <w:pPr>
        <w:tabs>
          <w:tab w:val="num" w:pos="3600"/>
        </w:tabs>
        <w:ind w:left="3600" w:hanging="360"/>
      </w:pPr>
    </w:lvl>
    <w:lvl w:ilvl="5" w:tplc="00B21E74" w:tentative="1">
      <w:start w:val="1"/>
      <w:numFmt w:val="lowerRoman"/>
      <w:lvlText w:val="%6."/>
      <w:lvlJc w:val="right"/>
      <w:pPr>
        <w:tabs>
          <w:tab w:val="num" w:pos="4320"/>
        </w:tabs>
        <w:ind w:left="4320" w:hanging="180"/>
      </w:pPr>
    </w:lvl>
    <w:lvl w:ilvl="6" w:tplc="985A3B10" w:tentative="1">
      <w:start w:val="1"/>
      <w:numFmt w:val="decimal"/>
      <w:lvlText w:val="%7."/>
      <w:lvlJc w:val="left"/>
      <w:pPr>
        <w:tabs>
          <w:tab w:val="num" w:pos="5040"/>
        </w:tabs>
        <w:ind w:left="5040" w:hanging="360"/>
      </w:pPr>
    </w:lvl>
    <w:lvl w:ilvl="7" w:tplc="24C4E792" w:tentative="1">
      <w:start w:val="1"/>
      <w:numFmt w:val="lowerLetter"/>
      <w:lvlText w:val="%8."/>
      <w:lvlJc w:val="left"/>
      <w:pPr>
        <w:tabs>
          <w:tab w:val="num" w:pos="5760"/>
        </w:tabs>
        <w:ind w:left="5760" w:hanging="360"/>
      </w:pPr>
    </w:lvl>
    <w:lvl w:ilvl="8" w:tplc="637614CE" w:tentative="1">
      <w:start w:val="1"/>
      <w:numFmt w:val="lowerRoman"/>
      <w:lvlText w:val="%9."/>
      <w:lvlJc w:val="right"/>
      <w:pPr>
        <w:tabs>
          <w:tab w:val="num" w:pos="6480"/>
        </w:tabs>
        <w:ind w:left="6480" w:hanging="180"/>
      </w:pPr>
    </w:lvl>
  </w:abstractNum>
  <w:abstractNum w:abstractNumId="14" w15:restartNumberingAfterBreak="0">
    <w:nsid w:val="312634DE"/>
    <w:multiLevelType w:val="multilevel"/>
    <w:tmpl w:val="A2644CC6"/>
    <w:lvl w:ilvl="0">
      <w:start w:val="1"/>
      <w:numFmt w:val="decimal"/>
      <w:lvlText w:val="%1."/>
      <w:lvlJc w:val="left"/>
      <w:pPr>
        <w:tabs>
          <w:tab w:val="num" w:pos="1410"/>
        </w:tabs>
        <w:ind w:left="1410" w:hanging="705"/>
      </w:pPr>
      <w:rPr>
        <w:rFonts w:hint="default"/>
      </w:rPr>
    </w:lvl>
    <w:lvl w:ilvl="1">
      <w:start w:val="1"/>
      <w:numFmt w:val="decimal"/>
      <w:isLgl/>
      <w:lvlText w:val="%1.%2."/>
      <w:lvlJc w:val="left"/>
      <w:pPr>
        <w:ind w:left="2130" w:hanging="720"/>
      </w:pPr>
      <w:rPr>
        <w:rFonts w:hint="default"/>
      </w:rPr>
    </w:lvl>
    <w:lvl w:ilvl="2">
      <w:start w:val="1"/>
      <w:numFmt w:val="decimal"/>
      <w:isLgl/>
      <w:lvlText w:val="%1.%2.%3."/>
      <w:lvlJc w:val="left"/>
      <w:pPr>
        <w:ind w:left="2835" w:hanging="720"/>
      </w:pPr>
      <w:rPr>
        <w:rFonts w:hint="default"/>
      </w:rPr>
    </w:lvl>
    <w:lvl w:ilvl="3">
      <w:start w:val="1"/>
      <w:numFmt w:val="decimal"/>
      <w:isLgl/>
      <w:lvlText w:val="%1.%2.%3.%4."/>
      <w:lvlJc w:val="left"/>
      <w:pPr>
        <w:ind w:left="3900" w:hanging="1080"/>
      </w:pPr>
      <w:rPr>
        <w:rFonts w:hint="default"/>
      </w:rPr>
    </w:lvl>
    <w:lvl w:ilvl="4">
      <w:start w:val="1"/>
      <w:numFmt w:val="decimal"/>
      <w:isLgl/>
      <w:lvlText w:val="%1.%2.%3.%4.%5."/>
      <w:lvlJc w:val="left"/>
      <w:pPr>
        <w:ind w:left="4605"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735" w:hanging="1800"/>
      </w:pPr>
      <w:rPr>
        <w:rFonts w:hint="default"/>
      </w:rPr>
    </w:lvl>
    <w:lvl w:ilvl="7">
      <w:start w:val="1"/>
      <w:numFmt w:val="decimal"/>
      <w:isLgl/>
      <w:lvlText w:val="%1.%2.%3.%4.%5.%6.%7.%8."/>
      <w:lvlJc w:val="left"/>
      <w:pPr>
        <w:ind w:left="7440" w:hanging="1800"/>
      </w:pPr>
      <w:rPr>
        <w:rFonts w:hint="default"/>
      </w:rPr>
    </w:lvl>
    <w:lvl w:ilvl="8">
      <w:start w:val="1"/>
      <w:numFmt w:val="decimal"/>
      <w:isLgl/>
      <w:lvlText w:val="%1.%2.%3.%4.%5.%6.%7.%8.%9."/>
      <w:lvlJc w:val="left"/>
      <w:pPr>
        <w:ind w:left="8505" w:hanging="2160"/>
      </w:pPr>
      <w:rPr>
        <w:rFonts w:hint="default"/>
      </w:rPr>
    </w:lvl>
  </w:abstractNum>
  <w:abstractNum w:abstractNumId="15" w15:restartNumberingAfterBreak="0">
    <w:nsid w:val="3587273A"/>
    <w:multiLevelType w:val="hybridMultilevel"/>
    <w:tmpl w:val="39AC0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1C900FA"/>
    <w:multiLevelType w:val="hybridMultilevel"/>
    <w:tmpl w:val="02DE56BA"/>
    <w:lvl w:ilvl="0" w:tplc="CCFC75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F62BF6"/>
    <w:multiLevelType w:val="hybridMultilevel"/>
    <w:tmpl w:val="7444E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E4704C"/>
    <w:multiLevelType w:val="hybridMultilevel"/>
    <w:tmpl w:val="576416A0"/>
    <w:lvl w:ilvl="0" w:tplc="06BA8F34">
      <w:start w:val="1"/>
      <w:numFmt w:val="decimal"/>
      <w:lvlText w:val="%1."/>
      <w:lvlJc w:val="left"/>
      <w:pPr>
        <w:tabs>
          <w:tab w:val="num" w:pos="1305"/>
        </w:tabs>
        <w:ind w:left="1305" w:hanging="76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B330B46"/>
    <w:multiLevelType w:val="hybridMultilevel"/>
    <w:tmpl w:val="2E0E14D2"/>
    <w:lvl w:ilvl="0" w:tplc="219A5E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C8F241B"/>
    <w:multiLevelType w:val="hybridMultilevel"/>
    <w:tmpl w:val="2FD6A7E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D6A6521"/>
    <w:multiLevelType w:val="hybridMultilevel"/>
    <w:tmpl w:val="F15AB81E"/>
    <w:lvl w:ilvl="0" w:tplc="7BAE6612">
      <w:start w:val="1"/>
      <w:numFmt w:val="decimal"/>
      <w:lvlText w:val="%1."/>
      <w:lvlJc w:val="left"/>
      <w:pPr>
        <w:tabs>
          <w:tab w:val="num" w:pos="720"/>
        </w:tabs>
        <w:ind w:left="720" w:hanging="360"/>
      </w:pPr>
      <w:rPr>
        <w:rFonts w:hint="default"/>
      </w:rPr>
    </w:lvl>
    <w:lvl w:ilvl="1" w:tplc="384AB860" w:tentative="1">
      <w:start w:val="1"/>
      <w:numFmt w:val="lowerLetter"/>
      <w:lvlText w:val="%2."/>
      <w:lvlJc w:val="left"/>
      <w:pPr>
        <w:tabs>
          <w:tab w:val="num" w:pos="1440"/>
        </w:tabs>
        <w:ind w:left="1440" w:hanging="360"/>
      </w:pPr>
    </w:lvl>
    <w:lvl w:ilvl="2" w:tplc="DB725AD0" w:tentative="1">
      <w:start w:val="1"/>
      <w:numFmt w:val="lowerRoman"/>
      <w:lvlText w:val="%3."/>
      <w:lvlJc w:val="right"/>
      <w:pPr>
        <w:tabs>
          <w:tab w:val="num" w:pos="2160"/>
        </w:tabs>
        <w:ind w:left="2160" w:hanging="180"/>
      </w:pPr>
    </w:lvl>
    <w:lvl w:ilvl="3" w:tplc="2F7AD024" w:tentative="1">
      <w:start w:val="1"/>
      <w:numFmt w:val="decimal"/>
      <w:lvlText w:val="%4."/>
      <w:lvlJc w:val="left"/>
      <w:pPr>
        <w:tabs>
          <w:tab w:val="num" w:pos="2880"/>
        </w:tabs>
        <w:ind w:left="2880" w:hanging="360"/>
      </w:pPr>
    </w:lvl>
    <w:lvl w:ilvl="4" w:tplc="AA6A2DDC" w:tentative="1">
      <w:start w:val="1"/>
      <w:numFmt w:val="lowerLetter"/>
      <w:lvlText w:val="%5."/>
      <w:lvlJc w:val="left"/>
      <w:pPr>
        <w:tabs>
          <w:tab w:val="num" w:pos="3600"/>
        </w:tabs>
        <w:ind w:left="3600" w:hanging="360"/>
      </w:pPr>
    </w:lvl>
    <w:lvl w:ilvl="5" w:tplc="CE6462AA" w:tentative="1">
      <w:start w:val="1"/>
      <w:numFmt w:val="lowerRoman"/>
      <w:lvlText w:val="%6."/>
      <w:lvlJc w:val="right"/>
      <w:pPr>
        <w:tabs>
          <w:tab w:val="num" w:pos="4320"/>
        </w:tabs>
        <w:ind w:left="4320" w:hanging="180"/>
      </w:pPr>
    </w:lvl>
    <w:lvl w:ilvl="6" w:tplc="9F7286B2" w:tentative="1">
      <w:start w:val="1"/>
      <w:numFmt w:val="decimal"/>
      <w:lvlText w:val="%7."/>
      <w:lvlJc w:val="left"/>
      <w:pPr>
        <w:tabs>
          <w:tab w:val="num" w:pos="5040"/>
        </w:tabs>
        <w:ind w:left="5040" w:hanging="360"/>
      </w:pPr>
    </w:lvl>
    <w:lvl w:ilvl="7" w:tplc="D452CF3C" w:tentative="1">
      <w:start w:val="1"/>
      <w:numFmt w:val="lowerLetter"/>
      <w:lvlText w:val="%8."/>
      <w:lvlJc w:val="left"/>
      <w:pPr>
        <w:tabs>
          <w:tab w:val="num" w:pos="5760"/>
        </w:tabs>
        <w:ind w:left="5760" w:hanging="360"/>
      </w:pPr>
    </w:lvl>
    <w:lvl w:ilvl="8" w:tplc="C5BEBB48" w:tentative="1">
      <w:start w:val="1"/>
      <w:numFmt w:val="lowerRoman"/>
      <w:lvlText w:val="%9."/>
      <w:lvlJc w:val="right"/>
      <w:pPr>
        <w:tabs>
          <w:tab w:val="num" w:pos="6480"/>
        </w:tabs>
        <w:ind w:left="6480" w:hanging="180"/>
      </w:pPr>
    </w:lvl>
  </w:abstractNum>
  <w:abstractNum w:abstractNumId="22" w15:restartNumberingAfterBreak="0">
    <w:nsid w:val="622A3A92"/>
    <w:multiLevelType w:val="hybridMultilevel"/>
    <w:tmpl w:val="985446AE"/>
    <w:lvl w:ilvl="0" w:tplc="E0384D80">
      <w:start w:val="1"/>
      <w:numFmt w:val="upperRoman"/>
      <w:lvlText w:val="%1."/>
      <w:lvlJc w:val="left"/>
      <w:pPr>
        <w:tabs>
          <w:tab w:val="num" w:pos="795"/>
        </w:tabs>
        <w:ind w:left="79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7FD32C5"/>
    <w:multiLevelType w:val="hybridMultilevel"/>
    <w:tmpl w:val="3886D680"/>
    <w:lvl w:ilvl="0" w:tplc="7136BE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95E10F1"/>
    <w:multiLevelType w:val="hybridMultilevel"/>
    <w:tmpl w:val="6F3EFABC"/>
    <w:lvl w:ilvl="0" w:tplc="E29045DC">
      <w:start w:val="1"/>
      <w:numFmt w:val="decimal"/>
      <w:lvlText w:val="%1)"/>
      <w:lvlJc w:val="left"/>
      <w:pPr>
        <w:tabs>
          <w:tab w:val="num" w:pos="1080"/>
        </w:tabs>
        <w:ind w:left="1080" w:hanging="360"/>
      </w:pPr>
      <w:rPr>
        <w:rFonts w:hint="default"/>
      </w:rPr>
    </w:lvl>
    <w:lvl w:ilvl="1" w:tplc="8146F2F8" w:tentative="1">
      <w:start w:val="1"/>
      <w:numFmt w:val="lowerLetter"/>
      <w:lvlText w:val="%2."/>
      <w:lvlJc w:val="left"/>
      <w:pPr>
        <w:tabs>
          <w:tab w:val="num" w:pos="1800"/>
        </w:tabs>
        <w:ind w:left="1800" w:hanging="360"/>
      </w:pPr>
    </w:lvl>
    <w:lvl w:ilvl="2" w:tplc="93B299CE" w:tentative="1">
      <w:start w:val="1"/>
      <w:numFmt w:val="lowerRoman"/>
      <w:lvlText w:val="%3."/>
      <w:lvlJc w:val="right"/>
      <w:pPr>
        <w:tabs>
          <w:tab w:val="num" w:pos="2520"/>
        </w:tabs>
        <w:ind w:left="2520" w:hanging="180"/>
      </w:pPr>
    </w:lvl>
    <w:lvl w:ilvl="3" w:tplc="153C0502" w:tentative="1">
      <w:start w:val="1"/>
      <w:numFmt w:val="decimal"/>
      <w:lvlText w:val="%4."/>
      <w:lvlJc w:val="left"/>
      <w:pPr>
        <w:tabs>
          <w:tab w:val="num" w:pos="3240"/>
        </w:tabs>
        <w:ind w:left="3240" w:hanging="360"/>
      </w:pPr>
    </w:lvl>
    <w:lvl w:ilvl="4" w:tplc="80C6A8CE" w:tentative="1">
      <w:start w:val="1"/>
      <w:numFmt w:val="lowerLetter"/>
      <w:lvlText w:val="%5."/>
      <w:lvlJc w:val="left"/>
      <w:pPr>
        <w:tabs>
          <w:tab w:val="num" w:pos="3960"/>
        </w:tabs>
        <w:ind w:left="3960" w:hanging="360"/>
      </w:pPr>
    </w:lvl>
    <w:lvl w:ilvl="5" w:tplc="693EEE16" w:tentative="1">
      <w:start w:val="1"/>
      <w:numFmt w:val="lowerRoman"/>
      <w:lvlText w:val="%6."/>
      <w:lvlJc w:val="right"/>
      <w:pPr>
        <w:tabs>
          <w:tab w:val="num" w:pos="4680"/>
        </w:tabs>
        <w:ind w:left="4680" w:hanging="180"/>
      </w:pPr>
    </w:lvl>
    <w:lvl w:ilvl="6" w:tplc="531E08C6" w:tentative="1">
      <w:start w:val="1"/>
      <w:numFmt w:val="decimal"/>
      <w:lvlText w:val="%7."/>
      <w:lvlJc w:val="left"/>
      <w:pPr>
        <w:tabs>
          <w:tab w:val="num" w:pos="5400"/>
        </w:tabs>
        <w:ind w:left="5400" w:hanging="360"/>
      </w:pPr>
    </w:lvl>
    <w:lvl w:ilvl="7" w:tplc="0636BB60" w:tentative="1">
      <w:start w:val="1"/>
      <w:numFmt w:val="lowerLetter"/>
      <w:lvlText w:val="%8."/>
      <w:lvlJc w:val="left"/>
      <w:pPr>
        <w:tabs>
          <w:tab w:val="num" w:pos="6120"/>
        </w:tabs>
        <w:ind w:left="6120" w:hanging="360"/>
      </w:pPr>
    </w:lvl>
    <w:lvl w:ilvl="8" w:tplc="0B76F6C6" w:tentative="1">
      <w:start w:val="1"/>
      <w:numFmt w:val="lowerRoman"/>
      <w:lvlText w:val="%9."/>
      <w:lvlJc w:val="right"/>
      <w:pPr>
        <w:tabs>
          <w:tab w:val="num" w:pos="6840"/>
        </w:tabs>
        <w:ind w:left="6840" w:hanging="180"/>
      </w:pPr>
    </w:lvl>
  </w:abstractNum>
  <w:abstractNum w:abstractNumId="25" w15:restartNumberingAfterBreak="0">
    <w:nsid w:val="6D871B60"/>
    <w:multiLevelType w:val="hybridMultilevel"/>
    <w:tmpl w:val="582E2FF4"/>
    <w:lvl w:ilvl="0" w:tplc="FFFFFFFF">
      <w:start w:val="1"/>
      <w:numFmt w:val="decimal"/>
      <w:lvlText w:val="%1."/>
      <w:lvlJc w:val="left"/>
      <w:pPr>
        <w:tabs>
          <w:tab w:val="num" w:pos="1440"/>
        </w:tabs>
        <w:ind w:left="1440" w:hanging="90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74BE743B"/>
    <w:multiLevelType w:val="hybridMultilevel"/>
    <w:tmpl w:val="D3A05780"/>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75D06DA6"/>
    <w:multiLevelType w:val="hybridMultilevel"/>
    <w:tmpl w:val="C1E06056"/>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015C0C"/>
    <w:multiLevelType w:val="hybridMultilevel"/>
    <w:tmpl w:val="677C73A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9E51873"/>
    <w:multiLevelType w:val="hybridMultilevel"/>
    <w:tmpl w:val="E9866EB0"/>
    <w:lvl w:ilvl="0" w:tplc="FFFFFFFF">
      <w:start w:val="1"/>
      <w:numFmt w:val="decimal"/>
      <w:lvlText w:val="%1."/>
      <w:lvlJc w:val="left"/>
      <w:pPr>
        <w:tabs>
          <w:tab w:val="num" w:pos="1485"/>
        </w:tabs>
        <w:ind w:left="1485" w:hanging="94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7B4E3B98"/>
    <w:multiLevelType w:val="hybridMultilevel"/>
    <w:tmpl w:val="8D4C38E8"/>
    <w:lvl w:ilvl="0" w:tplc="1C24EB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C7E3069"/>
    <w:multiLevelType w:val="hybridMultilevel"/>
    <w:tmpl w:val="5A0E4178"/>
    <w:lvl w:ilvl="0" w:tplc="5C06BA66">
      <w:start w:val="4"/>
      <w:numFmt w:val="decimal"/>
      <w:lvlText w:val="%1."/>
      <w:lvlJc w:val="left"/>
      <w:pPr>
        <w:ind w:left="36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2" w15:restartNumberingAfterBreak="0">
    <w:nsid w:val="7EF71DA5"/>
    <w:multiLevelType w:val="hybridMultilevel"/>
    <w:tmpl w:val="E67A6CA2"/>
    <w:lvl w:ilvl="0" w:tplc="45B6D8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1"/>
  </w:num>
  <w:num w:numId="3">
    <w:abstractNumId w:val="8"/>
  </w:num>
  <w:num w:numId="4">
    <w:abstractNumId w:val="24"/>
  </w:num>
  <w:num w:numId="5">
    <w:abstractNumId w:val="12"/>
  </w:num>
  <w:num w:numId="6">
    <w:abstractNumId w:val="10"/>
  </w:num>
  <w:num w:numId="7">
    <w:abstractNumId w:val="27"/>
  </w:num>
  <w:num w:numId="8">
    <w:abstractNumId w:val="11"/>
  </w:num>
  <w:num w:numId="9">
    <w:abstractNumId w:val="6"/>
  </w:num>
  <w:num w:numId="10">
    <w:abstractNumId w:val="1"/>
  </w:num>
  <w:num w:numId="11">
    <w:abstractNumId w:val="3"/>
  </w:num>
  <w:num w:numId="12">
    <w:abstractNumId w:val="0"/>
  </w:num>
  <w:num w:numId="13">
    <w:abstractNumId w:val="2"/>
  </w:num>
  <w:num w:numId="14">
    <w:abstractNumId w:val="28"/>
  </w:num>
  <w:num w:numId="15">
    <w:abstractNumId w:val="5"/>
  </w:num>
  <w:num w:numId="16">
    <w:abstractNumId w:val="20"/>
  </w:num>
  <w:num w:numId="17">
    <w:abstractNumId w:val="25"/>
  </w:num>
  <w:num w:numId="18">
    <w:abstractNumId w:val="29"/>
  </w:num>
  <w:num w:numId="19">
    <w:abstractNumId w:val="26"/>
  </w:num>
  <w:num w:numId="20">
    <w:abstractNumId w:val="18"/>
  </w:num>
  <w:num w:numId="21">
    <w:abstractNumId w:val="31"/>
  </w:num>
  <w:num w:numId="22">
    <w:abstractNumId w:val="4"/>
  </w:num>
  <w:num w:numId="23">
    <w:abstractNumId w:val="23"/>
  </w:num>
  <w:num w:numId="24">
    <w:abstractNumId w:val="16"/>
  </w:num>
  <w:num w:numId="25">
    <w:abstractNumId w:val="9"/>
  </w:num>
  <w:num w:numId="26">
    <w:abstractNumId w:val="15"/>
  </w:num>
  <w:num w:numId="27">
    <w:abstractNumId w:val="30"/>
  </w:num>
  <w:num w:numId="28">
    <w:abstractNumId w:val="17"/>
  </w:num>
  <w:num w:numId="29">
    <w:abstractNumId w:val="32"/>
  </w:num>
  <w:num w:numId="30">
    <w:abstractNumId w:val="7"/>
  </w:num>
  <w:num w:numId="31">
    <w:abstractNumId w:val="14"/>
  </w:num>
  <w:num w:numId="32">
    <w:abstractNumId w:val="1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B3A81"/>
    <w:rsid w:val="00011446"/>
    <w:rsid w:val="00011808"/>
    <w:rsid w:val="00013EC3"/>
    <w:rsid w:val="0002093B"/>
    <w:rsid w:val="00022760"/>
    <w:rsid w:val="00024880"/>
    <w:rsid w:val="000302D4"/>
    <w:rsid w:val="00030E88"/>
    <w:rsid w:val="0004198A"/>
    <w:rsid w:val="000429A0"/>
    <w:rsid w:val="000430BB"/>
    <w:rsid w:val="00045020"/>
    <w:rsid w:val="0004581D"/>
    <w:rsid w:val="0005281C"/>
    <w:rsid w:val="000561E4"/>
    <w:rsid w:val="00065BAC"/>
    <w:rsid w:val="00066340"/>
    <w:rsid w:val="00071BB7"/>
    <w:rsid w:val="0007303F"/>
    <w:rsid w:val="0007329B"/>
    <w:rsid w:val="0008107D"/>
    <w:rsid w:val="00086404"/>
    <w:rsid w:val="0008644C"/>
    <w:rsid w:val="000901CE"/>
    <w:rsid w:val="00092069"/>
    <w:rsid w:val="00093886"/>
    <w:rsid w:val="00095F16"/>
    <w:rsid w:val="000A39C5"/>
    <w:rsid w:val="000B1A29"/>
    <w:rsid w:val="000B1E8F"/>
    <w:rsid w:val="000B209F"/>
    <w:rsid w:val="000B35B3"/>
    <w:rsid w:val="000B3A81"/>
    <w:rsid w:val="000B55C5"/>
    <w:rsid w:val="000C3CA1"/>
    <w:rsid w:val="000C5B4C"/>
    <w:rsid w:val="000C6A5C"/>
    <w:rsid w:val="000C7BEC"/>
    <w:rsid w:val="000D1B48"/>
    <w:rsid w:val="000D4B95"/>
    <w:rsid w:val="000D6ACC"/>
    <w:rsid w:val="000E421E"/>
    <w:rsid w:val="00100DD8"/>
    <w:rsid w:val="00101D51"/>
    <w:rsid w:val="00105D35"/>
    <w:rsid w:val="001061D0"/>
    <w:rsid w:val="00106815"/>
    <w:rsid w:val="00110BB4"/>
    <w:rsid w:val="00114695"/>
    <w:rsid w:val="00116E0F"/>
    <w:rsid w:val="001173AB"/>
    <w:rsid w:val="00121042"/>
    <w:rsid w:val="00121193"/>
    <w:rsid w:val="00121717"/>
    <w:rsid w:val="00123BD4"/>
    <w:rsid w:val="00123FEA"/>
    <w:rsid w:val="00124DAF"/>
    <w:rsid w:val="001268EC"/>
    <w:rsid w:val="00131B41"/>
    <w:rsid w:val="001358EA"/>
    <w:rsid w:val="0013642A"/>
    <w:rsid w:val="001366F2"/>
    <w:rsid w:val="00140CE3"/>
    <w:rsid w:val="0014630B"/>
    <w:rsid w:val="00152291"/>
    <w:rsid w:val="00160F17"/>
    <w:rsid w:val="00161A23"/>
    <w:rsid w:val="00167A81"/>
    <w:rsid w:val="00175A91"/>
    <w:rsid w:val="001775D9"/>
    <w:rsid w:val="00181D87"/>
    <w:rsid w:val="0018298C"/>
    <w:rsid w:val="00185C12"/>
    <w:rsid w:val="00192476"/>
    <w:rsid w:val="001953E4"/>
    <w:rsid w:val="00196DD3"/>
    <w:rsid w:val="001A42CE"/>
    <w:rsid w:val="001A75B9"/>
    <w:rsid w:val="001A7F37"/>
    <w:rsid w:val="001B59F7"/>
    <w:rsid w:val="001B5CD3"/>
    <w:rsid w:val="001C5EC4"/>
    <w:rsid w:val="001D1779"/>
    <w:rsid w:val="001D47CE"/>
    <w:rsid w:val="001D6354"/>
    <w:rsid w:val="001F1117"/>
    <w:rsid w:val="001F5222"/>
    <w:rsid w:val="001F5DEA"/>
    <w:rsid w:val="001F7C48"/>
    <w:rsid w:val="00201FEF"/>
    <w:rsid w:val="00202BB3"/>
    <w:rsid w:val="00202E4F"/>
    <w:rsid w:val="00204E87"/>
    <w:rsid w:val="00206802"/>
    <w:rsid w:val="00207681"/>
    <w:rsid w:val="0021261F"/>
    <w:rsid w:val="002139FD"/>
    <w:rsid w:val="00216D44"/>
    <w:rsid w:val="002177AB"/>
    <w:rsid w:val="002229C6"/>
    <w:rsid w:val="00223433"/>
    <w:rsid w:val="00226799"/>
    <w:rsid w:val="002331EF"/>
    <w:rsid w:val="002370A2"/>
    <w:rsid w:val="002464ED"/>
    <w:rsid w:val="00263E5C"/>
    <w:rsid w:val="00266AA8"/>
    <w:rsid w:val="00272844"/>
    <w:rsid w:val="00272A13"/>
    <w:rsid w:val="002733A2"/>
    <w:rsid w:val="00286C1A"/>
    <w:rsid w:val="00287128"/>
    <w:rsid w:val="00290CE9"/>
    <w:rsid w:val="002922B6"/>
    <w:rsid w:val="00292707"/>
    <w:rsid w:val="0029500C"/>
    <w:rsid w:val="00295538"/>
    <w:rsid w:val="002A050C"/>
    <w:rsid w:val="002A25F6"/>
    <w:rsid w:val="002A3DEE"/>
    <w:rsid w:val="002A632D"/>
    <w:rsid w:val="002C035E"/>
    <w:rsid w:val="002C30E8"/>
    <w:rsid w:val="002C4CFB"/>
    <w:rsid w:val="002C7A0A"/>
    <w:rsid w:val="002D785D"/>
    <w:rsid w:val="002D7AB1"/>
    <w:rsid w:val="002D7D67"/>
    <w:rsid w:val="002F1D08"/>
    <w:rsid w:val="002F4FB6"/>
    <w:rsid w:val="00300E5E"/>
    <w:rsid w:val="0030538C"/>
    <w:rsid w:val="0031211E"/>
    <w:rsid w:val="00315DDC"/>
    <w:rsid w:val="0032151A"/>
    <w:rsid w:val="003216DC"/>
    <w:rsid w:val="0032684A"/>
    <w:rsid w:val="00326BEC"/>
    <w:rsid w:val="003276EC"/>
    <w:rsid w:val="00334CEB"/>
    <w:rsid w:val="0034361A"/>
    <w:rsid w:val="003447B7"/>
    <w:rsid w:val="00344B08"/>
    <w:rsid w:val="00345460"/>
    <w:rsid w:val="0034681C"/>
    <w:rsid w:val="00347498"/>
    <w:rsid w:val="0035017C"/>
    <w:rsid w:val="0035063A"/>
    <w:rsid w:val="00352222"/>
    <w:rsid w:val="00354EC0"/>
    <w:rsid w:val="003552DC"/>
    <w:rsid w:val="00356004"/>
    <w:rsid w:val="00357EDC"/>
    <w:rsid w:val="003640C6"/>
    <w:rsid w:val="00366485"/>
    <w:rsid w:val="00370A39"/>
    <w:rsid w:val="00370D9B"/>
    <w:rsid w:val="003809D8"/>
    <w:rsid w:val="003812C1"/>
    <w:rsid w:val="003915E6"/>
    <w:rsid w:val="00394108"/>
    <w:rsid w:val="003A2B95"/>
    <w:rsid w:val="003A4284"/>
    <w:rsid w:val="003A693A"/>
    <w:rsid w:val="003B036D"/>
    <w:rsid w:val="003B2B39"/>
    <w:rsid w:val="003B2DB8"/>
    <w:rsid w:val="003B5C04"/>
    <w:rsid w:val="003B771C"/>
    <w:rsid w:val="003C0708"/>
    <w:rsid w:val="003C23C2"/>
    <w:rsid w:val="003C4D78"/>
    <w:rsid w:val="003C53E3"/>
    <w:rsid w:val="003C6B68"/>
    <w:rsid w:val="003D08CC"/>
    <w:rsid w:val="003D1C0C"/>
    <w:rsid w:val="003E192F"/>
    <w:rsid w:val="003E4BDF"/>
    <w:rsid w:val="003E6AF1"/>
    <w:rsid w:val="003E7CA7"/>
    <w:rsid w:val="003F5716"/>
    <w:rsid w:val="00403EDD"/>
    <w:rsid w:val="004076D8"/>
    <w:rsid w:val="00411D76"/>
    <w:rsid w:val="004146A7"/>
    <w:rsid w:val="004171D8"/>
    <w:rsid w:val="0041795B"/>
    <w:rsid w:val="004225AA"/>
    <w:rsid w:val="00430BC2"/>
    <w:rsid w:val="00433B44"/>
    <w:rsid w:val="00433FE4"/>
    <w:rsid w:val="00437B83"/>
    <w:rsid w:val="00440D37"/>
    <w:rsid w:val="00442DFB"/>
    <w:rsid w:val="00444898"/>
    <w:rsid w:val="00456466"/>
    <w:rsid w:val="00456D03"/>
    <w:rsid w:val="00465930"/>
    <w:rsid w:val="0046643B"/>
    <w:rsid w:val="00467B3F"/>
    <w:rsid w:val="00473188"/>
    <w:rsid w:val="0047337F"/>
    <w:rsid w:val="004737C3"/>
    <w:rsid w:val="00474582"/>
    <w:rsid w:val="00481A42"/>
    <w:rsid w:val="0048348A"/>
    <w:rsid w:val="00491A50"/>
    <w:rsid w:val="00493620"/>
    <w:rsid w:val="00494BD0"/>
    <w:rsid w:val="00497CC9"/>
    <w:rsid w:val="004A1BCD"/>
    <w:rsid w:val="004A48A6"/>
    <w:rsid w:val="004A59D4"/>
    <w:rsid w:val="004B34D7"/>
    <w:rsid w:val="004C1068"/>
    <w:rsid w:val="004C1A9A"/>
    <w:rsid w:val="004C239F"/>
    <w:rsid w:val="004C34C6"/>
    <w:rsid w:val="004C3FCE"/>
    <w:rsid w:val="004C43A4"/>
    <w:rsid w:val="004C57C2"/>
    <w:rsid w:val="004D0BE1"/>
    <w:rsid w:val="004E5DE8"/>
    <w:rsid w:val="004F0EA8"/>
    <w:rsid w:val="004F1576"/>
    <w:rsid w:val="004F65E3"/>
    <w:rsid w:val="004F72BC"/>
    <w:rsid w:val="0050061F"/>
    <w:rsid w:val="005041FA"/>
    <w:rsid w:val="005066F7"/>
    <w:rsid w:val="00507670"/>
    <w:rsid w:val="005142F0"/>
    <w:rsid w:val="00515F7A"/>
    <w:rsid w:val="0051653D"/>
    <w:rsid w:val="00521B02"/>
    <w:rsid w:val="00525E49"/>
    <w:rsid w:val="00530161"/>
    <w:rsid w:val="00540023"/>
    <w:rsid w:val="00541568"/>
    <w:rsid w:val="00547F86"/>
    <w:rsid w:val="00550A44"/>
    <w:rsid w:val="005622FA"/>
    <w:rsid w:val="005630C7"/>
    <w:rsid w:val="00565DA6"/>
    <w:rsid w:val="00567F8B"/>
    <w:rsid w:val="00575A99"/>
    <w:rsid w:val="00575C52"/>
    <w:rsid w:val="005808FD"/>
    <w:rsid w:val="00582607"/>
    <w:rsid w:val="00582868"/>
    <w:rsid w:val="00582D47"/>
    <w:rsid w:val="0058344F"/>
    <w:rsid w:val="0058794D"/>
    <w:rsid w:val="00591E6B"/>
    <w:rsid w:val="00596B1D"/>
    <w:rsid w:val="005978CF"/>
    <w:rsid w:val="005A4C82"/>
    <w:rsid w:val="005B3200"/>
    <w:rsid w:val="005B36C4"/>
    <w:rsid w:val="005B4895"/>
    <w:rsid w:val="005C1BAB"/>
    <w:rsid w:val="005C1BE5"/>
    <w:rsid w:val="005C2CF6"/>
    <w:rsid w:val="005D0400"/>
    <w:rsid w:val="005D276D"/>
    <w:rsid w:val="005D33E8"/>
    <w:rsid w:val="005D34E8"/>
    <w:rsid w:val="005D688B"/>
    <w:rsid w:val="005D6D6A"/>
    <w:rsid w:val="005E2D57"/>
    <w:rsid w:val="005E6C78"/>
    <w:rsid w:val="00600230"/>
    <w:rsid w:val="006009E8"/>
    <w:rsid w:val="00601471"/>
    <w:rsid w:val="00603F59"/>
    <w:rsid w:val="006072F1"/>
    <w:rsid w:val="00610576"/>
    <w:rsid w:val="006108FF"/>
    <w:rsid w:val="0062203D"/>
    <w:rsid w:val="00632910"/>
    <w:rsid w:val="006355AD"/>
    <w:rsid w:val="00635FEE"/>
    <w:rsid w:val="0064047F"/>
    <w:rsid w:val="006406BF"/>
    <w:rsid w:val="006476D9"/>
    <w:rsid w:val="006511BB"/>
    <w:rsid w:val="00654D77"/>
    <w:rsid w:val="0065693D"/>
    <w:rsid w:val="00656F16"/>
    <w:rsid w:val="00661495"/>
    <w:rsid w:val="006620EA"/>
    <w:rsid w:val="00665231"/>
    <w:rsid w:val="00670D00"/>
    <w:rsid w:val="00672772"/>
    <w:rsid w:val="00677C26"/>
    <w:rsid w:val="00680446"/>
    <w:rsid w:val="006805F4"/>
    <w:rsid w:val="006812AC"/>
    <w:rsid w:val="00682FDF"/>
    <w:rsid w:val="0068407B"/>
    <w:rsid w:val="006900D0"/>
    <w:rsid w:val="0069398F"/>
    <w:rsid w:val="0069404D"/>
    <w:rsid w:val="006955CC"/>
    <w:rsid w:val="006A299D"/>
    <w:rsid w:val="006A445B"/>
    <w:rsid w:val="006A4554"/>
    <w:rsid w:val="006A5273"/>
    <w:rsid w:val="006A5985"/>
    <w:rsid w:val="006B289B"/>
    <w:rsid w:val="006B30A8"/>
    <w:rsid w:val="006C005C"/>
    <w:rsid w:val="006D5287"/>
    <w:rsid w:val="006E12F2"/>
    <w:rsid w:val="006E28F2"/>
    <w:rsid w:val="006E32AB"/>
    <w:rsid w:val="006E359A"/>
    <w:rsid w:val="006E6D33"/>
    <w:rsid w:val="006F3F16"/>
    <w:rsid w:val="006F42A4"/>
    <w:rsid w:val="00700A6A"/>
    <w:rsid w:val="00703140"/>
    <w:rsid w:val="007034FE"/>
    <w:rsid w:val="00711371"/>
    <w:rsid w:val="00711A6B"/>
    <w:rsid w:val="007143CE"/>
    <w:rsid w:val="0071698F"/>
    <w:rsid w:val="007200DD"/>
    <w:rsid w:val="00721042"/>
    <w:rsid w:val="007217FD"/>
    <w:rsid w:val="00726E80"/>
    <w:rsid w:val="007276B7"/>
    <w:rsid w:val="00731D9A"/>
    <w:rsid w:val="00737A64"/>
    <w:rsid w:val="00741776"/>
    <w:rsid w:val="00741D39"/>
    <w:rsid w:val="00750995"/>
    <w:rsid w:val="0075660B"/>
    <w:rsid w:val="00757F5C"/>
    <w:rsid w:val="00764498"/>
    <w:rsid w:val="0077036B"/>
    <w:rsid w:val="0077048A"/>
    <w:rsid w:val="007717D4"/>
    <w:rsid w:val="00771A09"/>
    <w:rsid w:val="00773581"/>
    <w:rsid w:val="00774D87"/>
    <w:rsid w:val="00774F91"/>
    <w:rsid w:val="007765ED"/>
    <w:rsid w:val="00776E61"/>
    <w:rsid w:val="00780012"/>
    <w:rsid w:val="00783DA2"/>
    <w:rsid w:val="00790DF6"/>
    <w:rsid w:val="00792F3F"/>
    <w:rsid w:val="007954CB"/>
    <w:rsid w:val="007963BB"/>
    <w:rsid w:val="007968BB"/>
    <w:rsid w:val="007A4084"/>
    <w:rsid w:val="007A43E3"/>
    <w:rsid w:val="007A4BD2"/>
    <w:rsid w:val="007A5580"/>
    <w:rsid w:val="007B1990"/>
    <w:rsid w:val="007B2722"/>
    <w:rsid w:val="007B3086"/>
    <w:rsid w:val="007C1879"/>
    <w:rsid w:val="007C1E84"/>
    <w:rsid w:val="007C4729"/>
    <w:rsid w:val="007C4B06"/>
    <w:rsid w:val="007C523F"/>
    <w:rsid w:val="007D3A7A"/>
    <w:rsid w:val="007D511A"/>
    <w:rsid w:val="007E1860"/>
    <w:rsid w:val="007E371B"/>
    <w:rsid w:val="007F3FF8"/>
    <w:rsid w:val="00802107"/>
    <w:rsid w:val="0081052B"/>
    <w:rsid w:val="00813388"/>
    <w:rsid w:val="00813568"/>
    <w:rsid w:val="0082049E"/>
    <w:rsid w:val="00824503"/>
    <w:rsid w:val="00827960"/>
    <w:rsid w:val="008355F8"/>
    <w:rsid w:val="008359EB"/>
    <w:rsid w:val="00844746"/>
    <w:rsid w:val="00846892"/>
    <w:rsid w:val="0086061F"/>
    <w:rsid w:val="00865845"/>
    <w:rsid w:val="00870CCD"/>
    <w:rsid w:val="0087438D"/>
    <w:rsid w:val="0087444E"/>
    <w:rsid w:val="00874F6E"/>
    <w:rsid w:val="0088165B"/>
    <w:rsid w:val="008836AC"/>
    <w:rsid w:val="00883E70"/>
    <w:rsid w:val="00884564"/>
    <w:rsid w:val="00885F9B"/>
    <w:rsid w:val="00891738"/>
    <w:rsid w:val="00892B0D"/>
    <w:rsid w:val="008A039C"/>
    <w:rsid w:val="008A208F"/>
    <w:rsid w:val="008B3155"/>
    <w:rsid w:val="008C0BCA"/>
    <w:rsid w:val="008C39BC"/>
    <w:rsid w:val="008C6AC1"/>
    <w:rsid w:val="008D12BF"/>
    <w:rsid w:val="008D1CAC"/>
    <w:rsid w:val="008D3769"/>
    <w:rsid w:val="008E3087"/>
    <w:rsid w:val="008E3E57"/>
    <w:rsid w:val="008F2DF9"/>
    <w:rsid w:val="008F621D"/>
    <w:rsid w:val="008F7052"/>
    <w:rsid w:val="00900D11"/>
    <w:rsid w:val="00903477"/>
    <w:rsid w:val="00904692"/>
    <w:rsid w:val="00905D18"/>
    <w:rsid w:val="00910AEA"/>
    <w:rsid w:val="00912F18"/>
    <w:rsid w:val="00914DD2"/>
    <w:rsid w:val="0092158E"/>
    <w:rsid w:val="009244CA"/>
    <w:rsid w:val="00924B58"/>
    <w:rsid w:val="00930225"/>
    <w:rsid w:val="0095028B"/>
    <w:rsid w:val="009506A3"/>
    <w:rsid w:val="0095208B"/>
    <w:rsid w:val="00952DF6"/>
    <w:rsid w:val="00960D6B"/>
    <w:rsid w:val="00967625"/>
    <w:rsid w:val="00976AC6"/>
    <w:rsid w:val="00976AD0"/>
    <w:rsid w:val="00983815"/>
    <w:rsid w:val="00983CB6"/>
    <w:rsid w:val="00990E7F"/>
    <w:rsid w:val="009958C2"/>
    <w:rsid w:val="00995AE9"/>
    <w:rsid w:val="00996165"/>
    <w:rsid w:val="00997BF1"/>
    <w:rsid w:val="009A115E"/>
    <w:rsid w:val="009A1421"/>
    <w:rsid w:val="009A6049"/>
    <w:rsid w:val="009A61B1"/>
    <w:rsid w:val="009B2034"/>
    <w:rsid w:val="009B241B"/>
    <w:rsid w:val="009D476B"/>
    <w:rsid w:val="009D5D29"/>
    <w:rsid w:val="009E78E4"/>
    <w:rsid w:val="009F03C8"/>
    <w:rsid w:val="009F0F2E"/>
    <w:rsid w:val="009F25E3"/>
    <w:rsid w:val="009F2959"/>
    <w:rsid w:val="00A00BBB"/>
    <w:rsid w:val="00A01A38"/>
    <w:rsid w:val="00A04DBA"/>
    <w:rsid w:val="00A05FDC"/>
    <w:rsid w:val="00A06445"/>
    <w:rsid w:val="00A07104"/>
    <w:rsid w:val="00A12520"/>
    <w:rsid w:val="00A14CBF"/>
    <w:rsid w:val="00A159F2"/>
    <w:rsid w:val="00A1662E"/>
    <w:rsid w:val="00A27EE3"/>
    <w:rsid w:val="00A339D3"/>
    <w:rsid w:val="00A40227"/>
    <w:rsid w:val="00A4146C"/>
    <w:rsid w:val="00A41CB0"/>
    <w:rsid w:val="00A44693"/>
    <w:rsid w:val="00A46BA2"/>
    <w:rsid w:val="00A478CF"/>
    <w:rsid w:val="00A51F39"/>
    <w:rsid w:val="00A53226"/>
    <w:rsid w:val="00A54495"/>
    <w:rsid w:val="00A55627"/>
    <w:rsid w:val="00A57A41"/>
    <w:rsid w:val="00A60D1C"/>
    <w:rsid w:val="00A6541E"/>
    <w:rsid w:val="00A67272"/>
    <w:rsid w:val="00A730E3"/>
    <w:rsid w:val="00A7487D"/>
    <w:rsid w:val="00A80AFF"/>
    <w:rsid w:val="00A812D6"/>
    <w:rsid w:val="00A861E9"/>
    <w:rsid w:val="00A96243"/>
    <w:rsid w:val="00A96DE7"/>
    <w:rsid w:val="00A97AC2"/>
    <w:rsid w:val="00AB13FF"/>
    <w:rsid w:val="00AB77F8"/>
    <w:rsid w:val="00AC03D4"/>
    <w:rsid w:val="00AC4A6C"/>
    <w:rsid w:val="00AD5AA9"/>
    <w:rsid w:val="00AD62CE"/>
    <w:rsid w:val="00AD6470"/>
    <w:rsid w:val="00AD6BBE"/>
    <w:rsid w:val="00AE08D1"/>
    <w:rsid w:val="00AE1355"/>
    <w:rsid w:val="00AE1B10"/>
    <w:rsid w:val="00AE265A"/>
    <w:rsid w:val="00AE2EA9"/>
    <w:rsid w:val="00AE3372"/>
    <w:rsid w:val="00AE64B9"/>
    <w:rsid w:val="00AE6A8F"/>
    <w:rsid w:val="00AF38CF"/>
    <w:rsid w:val="00AF6006"/>
    <w:rsid w:val="00B005AD"/>
    <w:rsid w:val="00B005CF"/>
    <w:rsid w:val="00B0188D"/>
    <w:rsid w:val="00B04D9A"/>
    <w:rsid w:val="00B059B6"/>
    <w:rsid w:val="00B12E88"/>
    <w:rsid w:val="00B1418F"/>
    <w:rsid w:val="00B14B47"/>
    <w:rsid w:val="00B15C75"/>
    <w:rsid w:val="00B212F8"/>
    <w:rsid w:val="00B31E44"/>
    <w:rsid w:val="00B352FD"/>
    <w:rsid w:val="00B367AA"/>
    <w:rsid w:val="00B375A1"/>
    <w:rsid w:val="00B42E89"/>
    <w:rsid w:val="00B43775"/>
    <w:rsid w:val="00B44E36"/>
    <w:rsid w:val="00B45CE2"/>
    <w:rsid w:val="00B45D7E"/>
    <w:rsid w:val="00B47073"/>
    <w:rsid w:val="00B472A4"/>
    <w:rsid w:val="00B54EF4"/>
    <w:rsid w:val="00B55529"/>
    <w:rsid w:val="00B5565A"/>
    <w:rsid w:val="00B56F5F"/>
    <w:rsid w:val="00B626A9"/>
    <w:rsid w:val="00B703A5"/>
    <w:rsid w:val="00B70A79"/>
    <w:rsid w:val="00B71902"/>
    <w:rsid w:val="00B729E0"/>
    <w:rsid w:val="00B740A8"/>
    <w:rsid w:val="00B77873"/>
    <w:rsid w:val="00B81924"/>
    <w:rsid w:val="00B82FDB"/>
    <w:rsid w:val="00B87AA8"/>
    <w:rsid w:val="00B93471"/>
    <w:rsid w:val="00B96EFA"/>
    <w:rsid w:val="00BA0029"/>
    <w:rsid w:val="00BA2045"/>
    <w:rsid w:val="00BA20EF"/>
    <w:rsid w:val="00BA28C9"/>
    <w:rsid w:val="00BA32B7"/>
    <w:rsid w:val="00BA39F0"/>
    <w:rsid w:val="00BB240F"/>
    <w:rsid w:val="00BB2A3B"/>
    <w:rsid w:val="00BB49D4"/>
    <w:rsid w:val="00BB77D2"/>
    <w:rsid w:val="00BB7D72"/>
    <w:rsid w:val="00BC4863"/>
    <w:rsid w:val="00BC6782"/>
    <w:rsid w:val="00BD09BA"/>
    <w:rsid w:val="00BD79C6"/>
    <w:rsid w:val="00BE2FA8"/>
    <w:rsid w:val="00BE5142"/>
    <w:rsid w:val="00BF55D2"/>
    <w:rsid w:val="00C0072E"/>
    <w:rsid w:val="00C04491"/>
    <w:rsid w:val="00C14E92"/>
    <w:rsid w:val="00C15567"/>
    <w:rsid w:val="00C176F4"/>
    <w:rsid w:val="00C23CCF"/>
    <w:rsid w:val="00C2606A"/>
    <w:rsid w:val="00C334AD"/>
    <w:rsid w:val="00C34446"/>
    <w:rsid w:val="00C42379"/>
    <w:rsid w:val="00C438F6"/>
    <w:rsid w:val="00C4551E"/>
    <w:rsid w:val="00C5614A"/>
    <w:rsid w:val="00C634DC"/>
    <w:rsid w:val="00C67C93"/>
    <w:rsid w:val="00C75AB2"/>
    <w:rsid w:val="00C777C8"/>
    <w:rsid w:val="00C77F15"/>
    <w:rsid w:val="00C80294"/>
    <w:rsid w:val="00C876E3"/>
    <w:rsid w:val="00C90C84"/>
    <w:rsid w:val="00C94DFF"/>
    <w:rsid w:val="00C962C8"/>
    <w:rsid w:val="00CA1AC7"/>
    <w:rsid w:val="00CA316A"/>
    <w:rsid w:val="00CB1103"/>
    <w:rsid w:val="00CC538E"/>
    <w:rsid w:val="00CC6CDE"/>
    <w:rsid w:val="00CD17F0"/>
    <w:rsid w:val="00CD72C9"/>
    <w:rsid w:val="00CE0421"/>
    <w:rsid w:val="00CE7ADB"/>
    <w:rsid w:val="00CF283A"/>
    <w:rsid w:val="00CF421E"/>
    <w:rsid w:val="00D00999"/>
    <w:rsid w:val="00D00C0C"/>
    <w:rsid w:val="00D030A8"/>
    <w:rsid w:val="00D16370"/>
    <w:rsid w:val="00D17EC9"/>
    <w:rsid w:val="00D17F1E"/>
    <w:rsid w:val="00D2138F"/>
    <w:rsid w:val="00D45572"/>
    <w:rsid w:val="00D464EA"/>
    <w:rsid w:val="00D52D7E"/>
    <w:rsid w:val="00D55997"/>
    <w:rsid w:val="00D5700B"/>
    <w:rsid w:val="00D63A77"/>
    <w:rsid w:val="00D67BAB"/>
    <w:rsid w:val="00D70303"/>
    <w:rsid w:val="00D718B1"/>
    <w:rsid w:val="00D81189"/>
    <w:rsid w:val="00D8119E"/>
    <w:rsid w:val="00D83D88"/>
    <w:rsid w:val="00D92A0F"/>
    <w:rsid w:val="00D9483C"/>
    <w:rsid w:val="00D97D35"/>
    <w:rsid w:val="00DA7369"/>
    <w:rsid w:val="00DB7A87"/>
    <w:rsid w:val="00DC7635"/>
    <w:rsid w:val="00DD1794"/>
    <w:rsid w:val="00DD3A68"/>
    <w:rsid w:val="00DE1D80"/>
    <w:rsid w:val="00DE47EF"/>
    <w:rsid w:val="00DF07DA"/>
    <w:rsid w:val="00DF0AB1"/>
    <w:rsid w:val="00DF412D"/>
    <w:rsid w:val="00DF569E"/>
    <w:rsid w:val="00E01F88"/>
    <w:rsid w:val="00E02F9E"/>
    <w:rsid w:val="00E03EAA"/>
    <w:rsid w:val="00E06CD2"/>
    <w:rsid w:val="00E1160A"/>
    <w:rsid w:val="00E12452"/>
    <w:rsid w:val="00E12E74"/>
    <w:rsid w:val="00E140C1"/>
    <w:rsid w:val="00E14891"/>
    <w:rsid w:val="00E1726E"/>
    <w:rsid w:val="00E17F73"/>
    <w:rsid w:val="00E23B39"/>
    <w:rsid w:val="00E26611"/>
    <w:rsid w:val="00E319CD"/>
    <w:rsid w:val="00E343B3"/>
    <w:rsid w:val="00E5213B"/>
    <w:rsid w:val="00E55CE0"/>
    <w:rsid w:val="00E60F1B"/>
    <w:rsid w:val="00E61729"/>
    <w:rsid w:val="00E62DAB"/>
    <w:rsid w:val="00E6440B"/>
    <w:rsid w:val="00E7084D"/>
    <w:rsid w:val="00E70FA7"/>
    <w:rsid w:val="00E71DE9"/>
    <w:rsid w:val="00E72612"/>
    <w:rsid w:val="00E75D00"/>
    <w:rsid w:val="00E76C13"/>
    <w:rsid w:val="00E8329F"/>
    <w:rsid w:val="00E87170"/>
    <w:rsid w:val="00E87D24"/>
    <w:rsid w:val="00E964EA"/>
    <w:rsid w:val="00E96B42"/>
    <w:rsid w:val="00EA05A7"/>
    <w:rsid w:val="00EA16BD"/>
    <w:rsid w:val="00EA3EFF"/>
    <w:rsid w:val="00EA4C70"/>
    <w:rsid w:val="00EA7CE9"/>
    <w:rsid w:val="00EB046F"/>
    <w:rsid w:val="00EB1C40"/>
    <w:rsid w:val="00EB5EE3"/>
    <w:rsid w:val="00EB73C3"/>
    <w:rsid w:val="00EC1BD8"/>
    <w:rsid w:val="00EC341B"/>
    <w:rsid w:val="00EC756A"/>
    <w:rsid w:val="00ED4C45"/>
    <w:rsid w:val="00ED56AE"/>
    <w:rsid w:val="00ED78DC"/>
    <w:rsid w:val="00ED7CCE"/>
    <w:rsid w:val="00EE10EC"/>
    <w:rsid w:val="00EE2D11"/>
    <w:rsid w:val="00EE4663"/>
    <w:rsid w:val="00EE6A6F"/>
    <w:rsid w:val="00EE7C89"/>
    <w:rsid w:val="00EF2AE7"/>
    <w:rsid w:val="00EF53F9"/>
    <w:rsid w:val="00EF5A5C"/>
    <w:rsid w:val="00EF5BB5"/>
    <w:rsid w:val="00EF5DBE"/>
    <w:rsid w:val="00F0013A"/>
    <w:rsid w:val="00F01549"/>
    <w:rsid w:val="00F01585"/>
    <w:rsid w:val="00F030A8"/>
    <w:rsid w:val="00F1293C"/>
    <w:rsid w:val="00F361F1"/>
    <w:rsid w:val="00F42E62"/>
    <w:rsid w:val="00F44B7D"/>
    <w:rsid w:val="00F52AD0"/>
    <w:rsid w:val="00F6696D"/>
    <w:rsid w:val="00F672BF"/>
    <w:rsid w:val="00F7542D"/>
    <w:rsid w:val="00F76254"/>
    <w:rsid w:val="00F77B38"/>
    <w:rsid w:val="00F800AF"/>
    <w:rsid w:val="00F87134"/>
    <w:rsid w:val="00F90141"/>
    <w:rsid w:val="00F9547D"/>
    <w:rsid w:val="00F964DB"/>
    <w:rsid w:val="00FA34DF"/>
    <w:rsid w:val="00FA390E"/>
    <w:rsid w:val="00FA4970"/>
    <w:rsid w:val="00FA68D9"/>
    <w:rsid w:val="00FB7143"/>
    <w:rsid w:val="00FC1CCD"/>
    <w:rsid w:val="00FC2832"/>
    <w:rsid w:val="00FC4B6D"/>
    <w:rsid w:val="00FC77C0"/>
    <w:rsid w:val="00FD2302"/>
    <w:rsid w:val="00FD4B64"/>
    <w:rsid w:val="00FE699A"/>
    <w:rsid w:val="00FF0B2B"/>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000F6"/>
  <w15:docId w15:val="{1CAFD12F-9B59-424B-9653-B05F26CA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769"/>
    <w:rPr>
      <w:sz w:val="24"/>
      <w:szCs w:val="24"/>
    </w:rPr>
  </w:style>
  <w:style w:type="paragraph" w:styleId="1">
    <w:name w:val="heading 1"/>
    <w:basedOn w:val="a"/>
    <w:next w:val="a"/>
    <w:qFormat/>
    <w:rsid w:val="008D3769"/>
    <w:pPr>
      <w:keepNext/>
      <w:jc w:val="center"/>
      <w:outlineLvl w:val="0"/>
    </w:pPr>
    <w:rPr>
      <w:sz w:val="36"/>
    </w:rPr>
  </w:style>
  <w:style w:type="paragraph" w:styleId="2">
    <w:name w:val="heading 2"/>
    <w:basedOn w:val="a"/>
    <w:next w:val="a"/>
    <w:qFormat/>
    <w:rsid w:val="008D3769"/>
    <w:pPr>
      <w:keepNext/>
      <w:jc w:val="center"/>
      <w:outlineLvl w:val="1"/>
    </w:pPr>
    <w:rPr>
      <w:b/>
      <w:bCs/>
      <w:sz w:val="36"/>
    </w:rPr>
  </w:style>
  <w:style w:type="paragraph" w:styleId="3">
    <w:name w:val="heading 3"/>
    <w:basedOn w:val="a"/>
    <w:next w:val="a"/>
    <w:qFormat/>
    <w:rsid w:val="008D3769"/>
    <w:pPr>
      <w:keepNext/>
      <w:jc w:val="both"/>
      <w:outlineLvl w:val="2"/>
    </w:pPr>
    <w:rPr>
      <w:b/>
      <w:bCs/>
    </w:rPr>
  </w:style>
  <w:style w:type="paragraph" w:styleId="4">
    <w:name w:val="heading 4"/>
    <w:basedOn w:val="a"/>
    <w:next w:val="a"/>
    <w:qFormat/>
    <w:rsid w:val="008D3769"/>
    <w:pPr>
      <w:keepNext/>
      <w:jc w:val="right"/>
      <w:outlineLvl w:val="3"/>
    </w:pPr>
  </w:style>
  <w:style w:type="paragraph" w:styleId="5">
    <w:name w:val="heading 5"/>
    <w:basedOn w:val="a"/>
    <w:next w:val="a"/>
    <w:qFormat/>
    <w:rsid w:val="008D3769"/>
    <w:pPr>
      <w:keepNext/>
      <w:jc w:val="center"/>
      <w:outlineLvl w:val="4"/>
    </w:pPr>
    <w:rPr>
      <w:b/>
    </w:rPr>
  </w:style>
  <w:style w:type="paragraph" w:styleId="6">
    <w:name w:val="heading 6"/>
    <w:basedOn w:val="a"/>
    <w:next w:val="a"/>
    <w:qFormat/>
    <w:rsid w:val="008D3769"/>
    <w:pPr>
      <w:keepNext/>
      <w:jc w:val="right"/>
      <w:outlineLvl w:val="5"/>
    </w:pPr>
    <w:rPr>
      <w:b/>
      <w:sz w:val="28"/>
    </w:rPr>
  </w:style>
  <w:style w:type="paragraph" w:styleId="7">
    <w:name w:val="heading 7"/>
    <w:basedOn w:val="a"/>
    <w:next w:val="a"/>
    <w:qFormat/>
    <w:rsid w:val="008D3769"/>
    <w:pPr>
      <w:keepNex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D3769"/>
    <w:pPr>
      <w:jc w:val="center"/>
    </w:pPr>
  </w:style>
  <w:style w:type="paragraph" w:styleId="20">
    <w:name w:val="Body Text 2"/>
    <w:basedOn w:val="a"/>
    <w:semiHidden/>
    <w:rsid w:val="008D3769"/>
    <w:pPr>
      <w:jc w:val="both"/>
    </w:pPr>
  </w:style>
  <w:style w:type="paragraph" w:styleId="a5">
    <w:name w:val="Body Text Indent"/>
    <w:basedOn w:val="a"/>
    <w:link w:val="a6"/>
    <w:semiHidden/>
    <w:rsid w:val="008D3769"/>
    <w:pPr>
      <w:tabs>
        <w:tab w:val="left" w:pos="180"/>
      </w:tabs>
      <w:autoSpaceDE w:val="0"/>
      <w:autoSpaceDN w:val="0"/>
      <w:adjustRightInd w:val="0"/>
      <w:ind w:left="-180"/>
      <w:jc w:val="both"/>
    </w:pPr>
    <w:rPr>
      <w:sz w:val="28"/>
      <w:szCs w:val="28"/>
    </w:rPr>
  </w:style>
  <w:style w:type="paragraph" w:styleId="21">
    <w:name w:val="Body Text Indent 2"/>
    <w:basedOn w:val="a"/>
    <w:semiHidden/>
    <w:rsid w:val="008D3769"/>
    <w:pPr>
      <w:ind w:firstLine="360"/>
      <w:jc w:val="both"/>
    </w:pPr>
    <w:rPr>
      <w:sz w:val="28"/>
    </w:rPr>
  </w:style>
  <w:style w:type="paragraph" w:styleId="30">
    <w:name w:val="Body Text Indent 3"/>
    <w:basedOn w:val="a"/>
    <w:semiHidden/>
    <w:rsid w:val="008D3769"/>
    <w:pPr>
      <w:ind w:firstLine="720"/>
      <w:jc w:val="both"/>
    </w:pPr>
    <w:rPr>
      <w:sz w:val="28"/>
    </w:rPr>
  </w:style>
  <w:style w:type="paragraph" w:styleId="31">
    <w:name w:val="Body Text 3"/>
    <w:basedOn w:val="a"/>
    <w:semiHidden/>
    <w:rsid w:val="008D3769"/>
    <w:pPr>
      <w:jc w:val="both"/>
    </w:pPr>
    <w:rPr>
      <w:b/>
      <w:sz w:val="28"/>
    </w:rPr>
  </w:style>
  <w:style w:type="paragraph" w:styleId="a7">
    <w:name w:val="Plain Text"/>
    <w:basedOn w:val="a"/>
    <w:link w:val="a8"/>
    <w:rsid w:val="008D3769"/>
    <w:rPr>
      <w:rFonts w:ascii="Courier New" w:hAnsi="Courier New" w:cs="Courier New"/>
      <w:sz w:val="20"/>
      <w:szCs w:val="20"/>
    </w:rPr>
  </w:style>
  <w:style w:type="paragraph" w:customStyle="1" w:styleId="ConsPlusNormal">
    <w:name w:val="ConsPlusNormal"/>
    <w:uiPriority w:val="99"/>
    <w:rsid w:val="008D3769"/>
    <w:pPr>
      <w:widowControl w:val="0"/>
      <w:autoSpaceDE w:val="0"/>
      <w:autoSpaceDN w:val="0"/>
      <w:adjustRightInd w:val="0"/>
      <w:ind w:firstLine="720"/>
    </w:pPr>
    <w:rPr>
      <w:rFonts w:ascii="Arial" w:hAnsi="Arial" w:cs="Arial"/>
    </w:rPr>
  </w:style>
  <w:style w:type="paragraph" w:customStyle="1" w:styleId="ConsNormal">
    <w:name w:val="ConsNormal"/>
    <w:rsid w:val="008D3769"/>
    <w:pPr>
      <w:widowControl w:val="0"/>
      <w:autoSpaceDE w:val="0"/>
      <w:autoSpaceDN w:val="0"/>
      <w:adjustRightInd w:val="0"/>
      <w:ind w:right="19772" w:firstLine="720"/>
    </w:pPr>
    <w:rPr>
      <w:rFonts w:ascii="Arial" w:hAnsi="Arial" w:cs="Arial"/>
    </w:rPr>
  </w:style>
  <w:style w:type="paragraph" w:customStyle="1" w:styleId="ConsPlusTitle">
    <w:name w:val="ConsPlusTitle"/>
    <w:rsid w:val="008D3769"/>
    <w:pPr>
      <w:widowControl w:val="0"/>
      <w:autoSpaceDE w:val="0"/>
      <w:autoSpaceDN w:val="0"/>
      <w:adjustRightInd w:val="0"/>
    </w:pPr>
    <w:rPr>
      <w:rFonts w:ascii="Arial" w:hAnsi="Arial" w:cs="Arial"/>
      <w:b/>
      <w:bCs/>
    </w:rPr>
  </w:style>
  <w:style w:type="paragraph" w:customStyle="1" w:styleId="ConsPlusNonformat">
    <w:name w:val="ConsPlusNonformat"/>
    <w:uiPriority w:val="99"/>
    <w:rsid w:val="008D3769"/>
    <w:pPr>
      <w:widowControl w:val="0"/>
      <w:autoSpaceDE w:val="0"/>
      <w:autoSpaceDN w:val="0"/>
      <w:adjustRightInd w:val="0"/>
    </w:pPr>
    <w:rPr>
      <w:rFonts w:ascii="Courier New" w:hAnsi="Courier New" w:cs="Courier New"/>
    </w:rPr>
  </w:style>
  <w:style w:type="character" w:customStyle="1" w:styleId="a6">
    <w:name w:val="Основной текст с отступом Знак"/>
    <w:link w:val="a5"/>
    <w:semiHidden/>
    <w:rsid w:val="005630C7"/>
    <w:rPr>
      <w:sz w:val="28"/>
      <w:szCs w:val="28"/>
    </w:rPr>
  </w:style>
  <w:style w:type="character" w:customStyle="1" w:styleId="a8">
    <w:name w:val="Текст Знак"/>
    <w:link w:val="a7"/>
    <w:rsid w:val="0035017C"/>
    <w:rPr>
      <w:rFonts w:ascii="Courier New" w:hAnsi="Courier New" w:cs="Courier New"/>
    </w:rPr>
  </w:style>
  <w:style w:type="paragraph" w:styleId="a9">
    <w:name w:val="No Spacing"/>
    <w:uiPriority w:val="1"/>
    <w:qFormat/>
    <w:rsid w:val="003915E6"/>
    <w:rPr>
      <w:rFonts w:ascii="Calibri" w:eastAsia="Calibri" w:hAnsi="Calibri"/>
      <w:sz w:val="22"/>
      <w:szCs w:val="22"/>
      <w:lang w:eastAsia="en-US"/>
    </w:rPr>
  </w:style>
  <w:style w:type="table" w:styleId="aa">
    <w:name w:val="Table Grid"/>
    <w:basedOn w:val="a1"/>
    <w:rsid w:val="00726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A25F6"/>
    <w:rPr>
      <w:rFonts w:ascii="Tahoma" w:hAnsi="Tahoma" w:cs="Tahoma"/>
      <w:sz w:val="16"/>
      <w:szCs w:val="16"/>
    </w:rPr>
  </w:style>
  <w:style w:type="character" w:customStyle="1" w:styleId="ac">
    <w:name w:val="Текст выноски Знак"/>
    <w:link w:val="ab"/>
    <w:uiPriority w:val="99"/>
    <w:semiHidden/>
    <w:rsid w:val="002A25F6"/>
    <w:rPr>
      <w:rFonts w:ascii="Tahoma" w:hAnsi="Tahoma" w:cs="Tahoma"/>
      <w:sz w:val="16"/>
      <w:szCs w:val="16"/>
    </w:rPr>
  </w:style>
  <w:style w:type="character" w:customStyle="1" w:styleId="a4">
    <w:name w:val="Основной текст Знак"/>
    <w:link w:val="a3"/>
    <w:semiHidden/>
    <w:rsid w:val="00286C1A"/>
    <w:rPr>
      <w:sz w:val="24"/>
      <w:szCs w:val="24"/>
    </w:rPr>
  </w:style>
  <w:style w:type="paragraph" w:customStyle="1" w:styleId="ConsPlusCell">
    <w:name w:val="ConsPlusCell"/>
    <w:rsid w:val="00F800AF"/>
    <w:pPr>
      <w:widowControl w:val="0"/>
      <w:autoSpaceDE w:val="0"/>
      <w:autoSpaceDN w:val="0"/>
      <w:adjustRightInd w:val="0"/>
    </w:pPr>
    <w:rPr>
      <w:rFonts w:ascii="Arial" w:hAnsi="Arial" w:cs="Arial"/>
    </w:rPr>
  </w:style>
  <w:style w:type="character" w:customStyle="1" w:styleId="FontStyle20">
    <w:name w:val="Font Style20"/>
    <w:uiPriority w:val="99"/>
    <w:rsid w:val="0069398F"/>
    <w:rPr>
      <w:rFonts w:ascii="Times New Roman" w:hAnsi="Times New Roman" w:cs="Times New Roman"/>
      <w:sz w:val="26"/>
      <w:szCs w:val="26"/>
    </w:rPr>
  </w:style>
  <w:style w:type="paragraph" w:customStyle="1" w:styleId="Style9">
    <w:name w:val="Style9"/>
    <w:basedOn w:val="a"/>
    <w:uiPriority w:val="99"/>
    <w:rsid w:val="0069398F"/>
    <w:pPr>
      <w:widowControl w:val="0"/>
      <w:autoSpaceDE w:val="0"/>
      <w:autoSpaceDN w:val="0"/>
      <w:adjustRightInd w:val="0"/>
      <w:spacing w:line="322" w:lineRule="exact"/>
      <w:jc w:val="both"/>
    </w:pPr>
  </w:style>
  <w:style w:type="paragraph" w:styleId="ad">
    <w:name w:val="header"/>
    <w:basedOn w:val="a"/>
    <w:link w:val="ae"/>
    <w:uiPriority w:val="99"/>
    <w:semiHidden/>
    <w:unhideWhenUsed/>
    <w:rsid w:val="00541568"/>
    <w:pPr>
      <w:tabs>
        <w:tab w:val="center" w:pos="4677"/>
        <w:tab w:val="right" w:pos="9355"/>
      </w:tabs>
    </w:pPr>
  </w:style>
  <w:style w:type="character" w:customStyle="1" w:styleId="ae">
    <w:name w:val="Верхний колонтитул Знак"/>
    <w:link w:val="ad"/>
    <w:uiPriority w:val="99"/>
    <w:semiHidden/>
    <w:rsid w:val="00541568"/>
    <w:rPr>
      <w:sz w:val="24"/>
      <w:szCs w:val="24"/>
    </w:rPr>
  </w:style>
  <w:style w:type="paragraph" w:styleId="af">
    <w:name w:val="footer"/>
    <w:basedOn w:val="a"/>
    <w:link w:val="af0"/>
    <w:uiPriority w:val="99"/>
    <w:semiHidden/>
    <w:unhideWhenUsed/>
    <w:rsid w:val="00541568"/>
    <w:pPr>
      <w:tabs>
        <w:tab w:val="center" w:pos="4677"/>
        <w:tab w:val="right" w:pos="9355"/>
      </w:tabs>
    </w:pPr>
  </w:style>
  <w:style w:type="character" w:customStyle="1" w:styleId="af0">
    <w:name w:val="Нижний колонтитул Знак"/>
    <w:link w:val="af"/>
    <w:uiPriority w:val="99"/>
    <w:semiHidden/>
    <w:rsid w:val="00541568"/>
    <w:rPr>
      <w:sz w:val="24"/>
      <w:szCs w:val="24"/>
    </w:rPr>
  </w:style>
  <w:style w:type="character" w:styleId="af1">
    <w:name w:val="Hyperlink"/>
    <w:uiPriority w:val="99"/>
    <w:semiHidden/>
    <w:unhideWhenUsed/>
    <w:rsid w:val="0008107D"/>
    <w:rPr>
      <w:color w:val="0000FF"/>
      <w:u w:val="single"/>
    </w:rPr>
  </w:style>
  <w:style w:type="paragraph" w:styleId="af2">
    <w:name w:val="Normal (Web)"/>
    <w:basedOn w:val="a"/>
    <w:uiPriority w:val="99"/>
    <w:semiHidden/>
    <w:unhideWhenUsed/>
    <w:rsid w:val="000810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2311">
      <w:bodyDiv w:val="1"/>
      <w:marLeft w:val="0"/>
      <w:marRight w:val="0"/>
      <w:marTop w:val="0"/>
      <w:marBottom w:val="0"/>
      <w:divBdr>
        <w:top w:val="none" w:sz="0" w:space="0" w:color="auto"/>
        <w:left w:val="none" w:sz="0" w:space="0" w:color="auto"/>
        <w:bottom w:val="none" w:sz="0" w:space="0" w:color="auto"/>
        <w:right w:val="none" w:sz="0" w:space="0" w:color="auto"/>
      </w:divBdr>
    </w:div>
    <w:div w:id="1196966662">
      <w:bodyDiv w:val="1"/>
      <w:marLeft w:val="0"/>
      <w:marRight w:val="0"/>
      <w:marTop w:val="0"/>
      <w:marBottom w:val="0"/>
      <w:divBdr>
        <w:top w:val="none" w:sz="0" w:space="0" w:color="auto"/>
        <w:left w:val="none" w:sz="0" w:space="0" w:color="auto"/>
        <w:bottom w:val="none" w:sz="0" w:space="0" w:color="auto"/>
        <w:right w:val="none" w:sz="0" w:space="0" w:color="auto"/>
      </w:divBdr>
    </w:div>
    <w:div w:id="1485514261">
      <w:bodyDiv w:val="1"/>
      <w:marLeft w:val="0"/>
      <w:marRight w:val="0"/>
      <w:marTop w:val="0"/>
      <w:marBottom w:val="0"/>
      <w:divBdr>
        <w:top w:val="none" w:sz="0" w:space="0" w:color="auto"/>
        <w:left w:val="none" w:sz="0" w:space="0" w:color="auto"/>
        <w:bottom w:val="none" w:sz="0" w:space="0" w:color="auto"/>
        <w:right w:val="none" w:sz="0" w:space="0" w:color="auto"/>
      </w:divBdr>
    </w:div>
    <w:div w:id="20716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67&amp;n=123095&amp;date=24.05.2024" TargetMode="External"/><Relationship Id="rId13" Type="http://schemas.openxmlformats.org/officeDocument/2006/relationships/hyperlink" Target="https://login.consultant.ru/link/?req=doc&amp;base=LAW&amp;n=462972&amp;dst=100345&amp;field=134&amp;date=24.05.2024" TargetMode="External"/><Relationship Id="rId18" Type="http://schemas.openxmlformats.org/officeDocument/2006/relationships/hyperlink" Target="https://login.consultant.ru/link/?req=doc&amp;base=LAW&amp;n=462972&amp;dst=118&amp;field=134&amp;date=24.05.2024" TargetMode="External"/><Relationship Id="rId26" Type="http://schemas.openxmlformats.org/officeDocument/2006/relationships/hyperlink" Target="https://login.consultant.ru/link/?req=doc&amp;base=RLAW067&amp;n=123095&amp;date=24.05.2024&amp;dst=100619&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62972&amp;dst=598&amp;field=134&amp;date=24.05.2024" TargetMode="External"/><Relationship Id="rId7" Type="http://schemas.openxmlformats.org/officeDocument/2006/relationships/image" Target="media/image1.png"/><Relationship Id="rId12" Type="http://schemas.openxmlformats.org/officeDocument/2006/relationships/hyperlink" Target="https://login.consultant.ru/link/?req=doc&amp;base=LAW&amp;n=462972&amp;dst=100345&amp;field=134&amp;date=24.05.2024" TargetMode="External"/><Relationship Id="rId17" Type="http://schemas.openxmlformats.org/officeDocument/2006/relationships/hyperlink" Target="https://login.consultant.ru/link/?req=doc&amp;base=LAW&amp;n=462972&amp;dst=100346&amp;field=134&amp;date=24.05.2024" TargetMode="External"/><Relationship Id="rId25" Type="http://schemas.openxmlformats.org/officeDocument/2006/relationships/hyperlink" Target="https://login.consultant.ru/link/?req=doc&amp;base=RLAW067&amp;n=123095&amp;date=24.05.2024&amp;dst=100619&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62972&amp;dst=117&amp;field=134&amp;date=24.05.2024" TargetMode="External"/><Relationship Id="rId20" Type="http://schemas.openxmlformats.org/officeDocument/2006/relationships/hyperlink" Target="https://login.consultant.ru/link/?req=doc&amp;base=LAW&amp;n=462972&amp;dst=100348&amp;field=134&amp;date=24.05.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67&amp;n=123095&amp;date=24.05.2024" TargetMode="External"/><Relationship Id="rId24" Type="http://schemas.openxmlformats.org/officeDocument/2006/relationships/hyperlink" Target="https://login.consultant.ru/link/?req=doc&amp;base=LAW&amp;n=462972&amp;dst=100345&amp;field=134&amp;date=24.05.2024" TargetMode="External"/><Relationship Id="rId5" Type="http://schemas.openxmlformats.org/officeDocument/2006/relationships/footnotes" Target="footnotes.xml"/><Relationship Id="rId15" Type="http://schemas.openxmlformats.org/officeDocument/2006/relationships/hyperlink" Target="https://login.consultant.ru/link/?req=doc&amp;base=LAW&amp;n=462972&amp;dst=100346&amp;field=134&amp;date=24.05.2024" TargetMode="External"/><Relationship Id="rId23" Type="http://schemas.openxmlformats.org/officeDocument/2006/relationships/hyperlink" Target="https://login.consultant.ru/link/?req=doc&amp;base=LAW&amp;n=462972&amp;dst=100353&amp;field=134&amp;date=24.05.2024" TargetMode="External"/><Relationship Id="rId28" Type="http://schemas.openxmlformats.org/officeDocument/2006/relationships/theme" Target="theme/theme1.xml"/><Relationship Id="rId10" Type="http://schemas.openxmlformats.org/officeDocument/2006/relationships/hyperlink" Target="https://login.consultant.ru/link/?req=doc&amp;base=RLAW067&amp;n=89750&amp;date=24.05.2024" TargetMode="External"/><Relationship Id="rId19" Type="http://schemas.openxmlformats.org/officeDocument/2006/relationships/hyperlink" Target="https://login.consultant.ru/link/?req=doc&amp;base=LAW&amp;n=462972&amp;dst=118&amp;field=134&amp;date=24.05.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2889&amp;date=24.05.2024" TargetMode="External"/><Relationship Id="rId14" Type="http://schemas.openxmlformats.org/officeDocument/2006/relationships/hyperlink" Target="https://login.consultant.ru/link/?req=doc&amp;base=LAW&amp;n=462972&amp;dst=100346&amp;field=134&amp;date=24.05.2024" TargetMode="External"/><Relationship Id="rId22" Type="http://schemas.openxmlformats.org/officeDocument/2006/relationships/hyperlink" Target="https://login.consultant.ru/link/?req=doc&amp;base=LAW&amp;n=462972&amp;dst=100350&amp;field=134&amp;date=24.05.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1980</Words>
  <Characters>11290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13244</CharactersWithSpaces>
  <SharedDoc>false</SharedDoc>
  <HLinks>
    <vt:vector size="6" baseType="variant">
      <vt:variant>
        <vt:i4>4980750</vt:i4>
      </vt:variant>
      <vt:variant>
        <vt:i4>0</vt:i4>
      </vt:variant>
      <vt:variant>
        <vt:i4>0</vt:i4>
      </vt:variant>
      <vt:variant>
        <vt:i4>5</vt:i4>
      </vt:variant>
      <vt:variant>
        <vt:lpwstr>consultantplus://offline/ref=2DB330149C9859EE3C0B431B788C4425718C9936F977707EF7335140D7Z0T5O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Эдуард Баранов</cp:lastModifiedBy>
  <cp:revision>5</cp:revision>
  <cp:lastPrinted>2024-06-06T08:11:00Z</cp:lastPrinted>
  <dcterms:created xsi:type="dcterms:W3CDTF">2024-05-24T12:06:00Z</dcterms:created>
  <dcterms:modified xsi:type="dcterms:W3CDTF">2024-06-06T09:21:00Z</dcterms:modified>
</cp:coreProperties>
</file>